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8" w:rsidRPr="009157AB" w:rsidRDefault="009157AB" w:rsidP="0091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AB">
        <w:rPr>
          <w:rFonts w:ascii="Times New Roman" w:hAnsi="Times New Roman" w:cs="Times New Roman"/>
          <w:b/>
          <w:sz w:val="28"/>
          <w:szCs w:val="28"/>
        </w:rPr>
        <w:t xml:space="preserve">Администрация ТОГБУЗ </w:t>
      </w:r>
      <w:r w:rsidR="006036D7">
        <w:rPr>
          <w:rFonts w:ascii="Times New Roman" w:hAnsi="Times New Roman" w:cs="Times New Roman"/>
          <w:b/>
          <w:sz w:val="28"/>
          <w:szCs w:val="28"/>
        </w:rPr>
        <w:t>«Тамбовская областная клиническая стоматологическая поликлиника»</w:t>
      </w:r>
      <w:r w:rsidRPr="009157AB">
        <w:rPr>
          <w:rFonts w:ascii="Times New Roman" w:hAnsi="Times New Roman" w:cs="Times New Roman"/>
          <w:b/>
          <w:sz w:val="28"/>
          <w:szCs w:val="28"/>
        </w:rPr>
        <w:t xml:space="preserve"> предоставляет список вакантных ставок:</w:t>
      </w:r>
    </w:p>
    <w:p w:rsidR="009157AB" w:rsidRDefault="006036D7" w:rsidP="006036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Врач-стоматолог-детский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3,0 ставки</w:t>
      </w:r>
    </w:p>
    <w:p w:rsidR="006036D7" w:rsidRDefault="006036D7" w:rsidP="006036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Врач-стоматолог-хирург – 2,0 ставки.</w:t>
      </w: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сообщаем, что при трудоустройстве в медицинскую организацию предоставляются следующие меры социальной поддержки:</w:t>
      </w: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Ежемесячные выплаты стимулирующего характера к заработной плате;</w:t>
      </w: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оплачиваемые выходные дни для ухода за детьми-инвалидами (статья 262 ТК РФ);</w:t>
      </w: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Трудоустройство работников, имеющих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детей-инфалидов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неполный рабочий день;</w:t>
      </w: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частичного возмещения стоимости санаторных и туристических путевок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офсоюзной организации.</w:t>
      </w: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7AB" w:rsidRPr="009157AB" w:rsidRDefault="009157AB">
      <w:pPr>
        <w:rPr>
          <w:rFonts w:ascii="Times New Roman" w:hAnsi="Times New Roman" w:cs="Times New Roman"/>
          <w:b/>
          <w:sz w:val="24"/>
          <w:szCs w:val="24"/>
        </w:rPr>
      </w:pPr>
      <w:r w:rsidRPr="009157AB">
        <w:rPr>
          <w:rFonts w:ascii="Times New Roman" w:hAnsi="Times New Roman" w:cs="Times New Roman"/>
          <w:b/>
          <w:sz w:val="24"/>
          <w:szCs w:val="24"/>
        </w:rPr>
        <w:t xml:space="preserve">Тел: (84752) </w:t>
      </w:r>
      <w:r w:rsidR="006036D7">
        <w:rPr>
          <w:rFonts w:ascii="Times New Roman" w:hAnsi="Times New Roman" w:cs="Times New Roman"/>
          <w:b/>
          <w:sz w:val="24"/>
          <w:szCs w:val="24"/>
        </w:rPr>
        <w:t>75</w:t>
      </w:r>
      <w:r w:rsidRPr="009157AB">
        <w:rPr>
          <w:rFonts w:ascii="Times New Roman" w:hAnsi="Times New Roman" w:cs="Times New Roman"/>
          <w:b/>
          <w:sz w:val="24"/>
          <w:szCs w:val="24"/>
        </w:rPr>
        <w:t>-</w:t>
      </w:r>
      <w:r w:rsidR="006036D7">
        <w:rPr>
          <w:rFonts w:ascii="Times New Roman" w:hAnsi="Times New Roman" w:cs="Times New Roman"/>
          <w:b/>
          <w:sz w:val="24"/>
          <w:szCs w:val="24"/>
        </w:rPr>
        <w:t>79</w:t>
      </w:r>
      <w:r w:rsidRPr="009157AB">
        <w:rPr>
          <w:rFonts w:ascii="Times New Roman" w:hAnsi="Times New Roman" w:cs="Times New Roman"/>
          <w:b/>
          <w:sz w:val="24"/>
          <w:szCs w:val="24"/>
        </w:rPr>
        <w:t>-</w:t>
      </w:r>
      <w:r w:rsidR="006036D7">
        <w:rPr>
          <w:rFonts w:ascii="Times New Roman" w:hAnsi="Times New Roman" w:cs="Times New Roman"/>
          <w:b/>
          <w:sz w:val="24"/>
          <w:szCs w:val="24"/>
        </w:rPr>
        <w:t>00</w:t>
      </w:r>
    </w:p>
    <w:sectPr w:rsidR="009157AB" w:rsidRPr="009157AB" w:rsidSect="008B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156"/>
    <w:multiLevelType w:val="hybridMultilevel"/>
    <w:tmpl w:val="84424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18"/>
    <w:rsid w:val="006036D7"/>
    <w:rsid w:val="008B0566"/>
    <w:rsid w:val="009157AB"/>
    <w:rsid w:val="00B01E18"/>
    <w:rsid w:val="00B3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Company>СГМУ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4</cp:revision>
  <dcterms:created xsi:type="dcterms:W3CDTF">2021-03-16T07:58:00Z</dcterms:created>
  <dcterms:modified xsi:type="dcterms:W3CDTF">2021-03-16T08:29:00Z</dcterms:modified>
</cp:coreProperties>
</file>