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16" w:rsidRPr="00000EA7" w:rsidRDefault="00AA5A16" w:rsidP="00AA5A16">
      <w:pPr>
        <w:pStyle w:val="2"/>
        <w:spacing w:after="0" w:line="240" w:lineRule="auto"/>
        <w:jc w:val="center"/>
        <w:rPr>
          <w:b/>
          <w:iCs/>
          <w:sz w:val="18"/>
          <w:szCs w:val="18"/>
        </w:rPr>
      </w:pPr>
      <w:r w:rsidRPr="00000EA7">
        <w:rPr>
          <w:b/>
          <w:iCs/>
          <w:sz w:val="18"/>
          <w:szCs w:val="18"/>
        </w:rPr>
        <w:t>МИНИСТЕРСТВО ЗДРАВООХРАНЕНИЯ</w:t>
      </w:r>
      <w:r w:rsidRPr="00000EA7">
        <w:rPr>
          <w:b/>
          <w:iCs/>
          <w:caps/>
          <w:sz w:val="18"/>
          <w:szCs w:val="18"/>
        </w:rPr>
        <w:t xml:space="preserve"> Саратовской области</w:t>
      </w:r>
    </w:p>
    <w:p w:rsidR="00AA5A16" w:rsidRPr="00000EA7" w:rsidRDefault="00AA5A16" w:rsidP="00AA5A16">
      <w:pPr>
        <w:pStyle w:val="2"/>
        <w:spacing w:after="0" w:line="240" w:lineRule="auto"/>
        <w:jc w:val="center"/>
        <w:rPr>
          <w:iCs/>
          <w:sz w:val="16"/>
          <w:szCs w:val="16"/>
        </w:rPr>
      </w:pPr>
    </w:p>
    <w:p w:rsidR="00AA5A16" w:rsidRPr="001678E1" w:rsidRDefault="00AA5A16" w:rsidP="00AA5A16">
      <w:pPr>
        <w:pStyle w:val="2"/>
        <w:spacing w:after="0" w:line="240" w:lineRule="auto"/>
        <w:jc w:val="center"/>
        <w:rPr>
          <w:b/>
          <w:iCs/>
          <w:sz w:val="20"/>
        </w:rPr>
      </w:pPr>
      <w:r w:rsidRPr="001678E1">
        <w:rPr>
          <w:b/>
          <w:iCs/>
          <w:sz w:val="20"/>
        </w:rPr>
        <w:t>ГОСУДАРСТВЕННОЕ АВТОНОМНОЕ</w:t>
      </w:r>
    </w:p>
    <w:p w:rsidR="00AA5A16" w:rsidRPr="001678E1" w:rsidRDefault="00AA5A16" w:rsidP="00AA5A16">
      <w:pPr>
        <w:pStyle w:val="2"/>
        <w:spacing w:after="0" w:line="240" w:lineRule="auto"/>
        <w:jc w:val="center"/>
        <w:rPr>
          <w:b/>
          <w:iCs/>
          <w:sz w:val="20"/>
        </w:rPr>
      </w:pPr>
      <w:r w:rsidRPr="001678E1">
        <w:rPr>
          <w:b/>
          <w:iCs/>
          <w:caps/>
          <w:sz w:val="20"/>
        </w:rPr>
        <w:t xml:space="preserve">Профессиональное </w:t>
      </w:r>
      <w:r w:rsidRPr="001678E1">
        <w:rPr>
          <w:b/>
          <w:iCs/>
          <w:sz w:val="20"/>
        </w:rPr>
        <w:t xml:space="preserve">ОБРАЗОВАТЕЛЬНОЕ УЧРЕЖДЕНИЕ </w:t>
      </w:r>
      <w:r w:rsidRPr="001678E1">
        <w:rPr>
          <w:b/>
          <w:iCs/>
          <w:caps/>
          <w:sz w:val="20"/>
        </w:rPr>
        <w:t>Саратовской области</w:t>
      </w:r>
    </w:p>
    <w:p w:rsidR="00AA5A16" w:rsidRPr="001678E1" w:rsidRDefault="00AA5A16" w:rsidP="00AA5A16">
      <w:pPr>
        <w:pStyle w:val="1"/>
        <w:tabs>
          <w:tab w:val="left" w:pos="6960"/>
        </w:tabs>
        <w:spacing w:before="0" w:after="0"/>
        <w:rPr>
          <w:rFonts w:ascii="Times New Roman" w:hAnsi="Times New Roman"/>
          <w:iCs/>
          <w:caps/>
          <w:color w:val="000000"/>
        </w:rPr>
      </w:pPr>
      <w:r w:rsidRPr="001678E1">
        <w:rPr>
          <w:rFonts w:ascii="Times New Roman" w:hAnsi="Times New Roman"/>
          <w:iCs/>
          <w:color w:val="000000"/>
        </w:rPr>
        <w:t xml:space="preserve">«ЭНГЕЛЬССКИЙ МЕДИЦИНСКИЙ КОЛЛЕДЖ </w:t>
      </w:r>
      <w:r w:rsidRPr="001678E1">
        <w:rPr>
          <w:rFonts w:ascii="Times New Roman" w:hAnsi="Times New Roman"/>
          <w:iCs/>
          <w:caps/>
          <w:color w:val="000000"/>
        </w:rPr>
        <w:t>Святого Луки (Войно-Ясенецкого)»</w:t>
      </w:r>
    </w:p>
    <w:p w:rsidR="00AA5A16" w:rsidRPr="00CD6045" w:rsidRDefault="00AA5A16" w:rsidP="00AA5A16">
      <w:pPr>
        <w:rPr>
          <w:sz w:val="16"/>
          <w:szCs w:val="16"/>
        </w:rPr>
      </w:pPr>
    </w:p>
    <w:p w:rsidR="00AA5A16" w:rsidRPr="00000EA7" w:rsidRDefault="00AA5A16" w:rsidP="00AA5A16">
      <w:pPr>
        <w:pStyle w:val="a5"/>
        <w:rPr>
          <w:b w:val="0"/>
          <w:sz w:val="20"/>
          <w:szCs w:val="20"/>
        </w:rPr>
      </w:pPr>
      <w:r w:rsidRPr="00000EA7">
        <w:rPr>
          <w:b w:val="0"/>
          <w:sz w:val="20"/>
          <w:szCs w:val="20"/>
        </w:rPr>
        <w:t xml:space="preserve">Новая </w:t>
      </w:r>
      <w:proofErr w:type="spellStart"/>
      <w:proofErr w:type="gramStart"/>
      <w:r w:rsidRPr="00000EA7">
        <w:rPr>
          <w:b w:val="0"/>
          <w:sz w:val="20"/>
          <w:szCs w:val="20"/>
        </w:rPr>
        <w:t>ул</w:t>
      </w:r>
      <w:proofErr w:type="spellEnd"/>
      <w:proofErr w:type="gramEnd"/>
      <w:r w:rsidRPr="00000EA7">
        <w:rPr>
          <w:b w:val="0"/>
          <w:sz w:val="20"/>
          <w:szCs w:val="20"/>
        </w:rPr>
        <w:t xml:space="preserve">, д. </w:t>
      </w:r>
      <w:smartTag w:uri="urn:schemas-microsoft-com:office:smarttags" w:element="metricconverter">
        <w:smartTagPr>
          <w:attr w:name="ProductID" w:val="41, г"/>
        </w:smartTagPr>
        <w:r w:rsidRPr="00000EA7">
          <w:rPr>
            <w:b w:val="0"/>
            <w:sz w:val="20"/>
            <w:szCs w:val="20"/>
          </w:rPr>
          <w:t>41, г</w:t>
        </w:r>
      </w:smartTag>
      <w:r w:rsidRPr="00000EA7">
        <w:rPr>
          <w:b w:val="0"/>
          <w:sz w:val="20"/>
          <w:szCs w:val="20"/>
        </w:rPr>
        <w:t>. Энгельс Саратовской обл., 413106</w:t>
      </w:r>
    </w:p>
    <w:p w:rsidR="00AA5A16" w:rsidRPr="00000EA7" w:rsidRDefault="00AA5A16" w:rsidP="00AA5A16">
      <w:pPr>
        <w:pStyle w:val="a5"/>
        <w:rPr>
          <w:b w:val="0"/>
          <w:sz w:val="20"/>
          <w:szCs w:val="20"/>
        </w:rPr>
      </w:pPr>
      <w:r w:rsidRPr="00000EA7">
        <w:rPr>
          <w:b w:val="0"/>
          <w:sz w:val="20"/>
          <w:szCs w:val="20"/>
        </w:rPr>
        <w:t xml:space="preserve">тел/факс 8- (845-3) </w:t>
      </w:r>
      <w:r>
        <w:rPr>
          <w:b w:val="0"/>
          <w:sz w:val="20"/>
          <w:szCs w:val="20"/>
        </w:rPr>
        <w:t>54</w:t>
      </w:r>
      <w:r w:rsidRPr="00000EA7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55</w:t>
      </w:r>
      <w:r w:rsidRPr="00000EA7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4</w:t>
      </w:r>
      <w:r w:rsidRPr="00000EA7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 xml:space="preserve">  </w:t>
      </w:r>
      <w:r w:rsidRPr="00000EA7">
        <w:rPr>
          <w:b w:val="0"/>
          <w:sz w:val="20"/>
          <w:szCs w:val="20"/>
          <w:lang w:val="en-US"/>
        </w:rPr>
        <w:t>E</w:t>
      </w:r>
      <w:r w:rsidRPr="00000EA7">
        <w:rPr>
          <w:b w:val="0"/>
          <w:sz w:val="20"/>
          <w:szCs w:val="20"/>
        </w:rPr>
        <w:t>-</w:t>
      </w:r>
      <w:r w:rsidRPr="00000EA7">
        <w:rPr>
          <w:b w:val="0"/>
          <w:sz w:val="20"/>
          <w:szCs w:val="20"/>
          <w:lang w:val="en-US"/>
        </w:rPr>
        <w:t>mail</w:t>
      </w:r>
      <w:r w:rsidRPr="00000EA7">
        <w:rPr>
          <w:b w:val="0"/>
          <w:sz w:val="20"/>
          <w:szCs w:val="20"/>
        </w:rPr>
        <w:t xml:space="preserve">:  </w:t>
      </w:r>
      <w:proofErr w:type="spellStart"/>
      <w:r w:rsidRPr="00000EA7">
        <w:rPr>
          <w:b w:val="0"/>
          <w:sz w:val="20"/>
          <w:szCs w:val="20"/>
          <w:lang w:val="en-US"/>
        </w:rPr>
        <w:t>engelsmk</w:t>
      </w:r>
      <w:proofErr w:type="spellEnd"/>
      <w:r w:rsidRPr="00000EA7">
        <w:rPr>
          <w:b w:val="0"/>
          <w:sz w:val="20"/>
          <w:szCs w:val="20"/>
        </w:rPr>
        <w:t>@</w:t>
      </w:r>
      <w:r w:rsidRPr="00000EA7">
        <w:rPr>
          <w:b w:val="0"/>
          <w:sz w:val="20"/>
          <w:szCs w:val="20"/>
          <w:lang w:val="en-US"/>
        </w:rPr>
        <w:t>mail</w:t>
      </w:r>
      <w:r w:rsidRPr="00000EA7">
        <w:rPr>
          <w:b w:val="0"/>
          <w:sz w:val="20"/>
          <w:szCs w:val="20"/>
        </w:rPr>
        <w:t>.</w:t>
      </w:r>
      <w:proofErr w:type="spellStart"/>
      <w:r w:rsidRPr="00000EA7">
        <w:rPr>
          <w:b w:val="0"/>
          <w:sz w:val="20"/>
          <w:szCs w:val="20"/>
          <w:lang w:val="en-US"/>
        </w:rPr>
        <w:t>ru</w:t>
      </w:r>
      <w:proofErr w:type="spellEnd"/>
    </w:p>
    <w:p w:rsidR="00AA5A16" w:rsidRPr="00000EA7" w:rsidRDefault="00AA5A16" w:rsidP="00AA5A16">
      <w:pPr>
        <w:tabs>
          <w:tab w:val="left" w:pos="2528"/>
        </w:tabs>
        <w:jc w:val="center"/>
        <w:rPr>
          <w:iCs/>
          <w:sz w:val="16"/>
          <w:szCs w:val="16"/>
        </w:rPr>
      </w:pPr>
    </w:p>
    <w:p w:rsidR="00AA5A16" w:rsidRDefault="00AA5A16" w:rsidP="00AA5A16">
      <w:pPr>
        <w:tabs>
          <w:tab w:val="left" w:pos="2528"/>
        </w:tabs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ОКПО </w:t>
      </w:r>
      <w:r w:rsidRPr="001E462D">
        <w:rPr>
          <w:iCs/>
          <w:sz w:val="20"/>
          <w:szCs w:val="20"/>
        </w:rPr>
        <w:t>34198829</w:t>
      </w:r>
      <w:r>
        <w:rPr>
          <w:iCs/>
          <w:sz w:val="20"/>
          <w:szCs w:val="20"/>
        </w:rPr>
        <w:t xml:space="preserve">, </w:t>
      </w:r>
      <w:r w:rsidRPr="00000EA7">
        <w:rPr>
          <w:iCs/>
          <w:sz w:val="20"/>
          <w:szCs w:val="20"/>
        </w:rPr>
        <w:t>ОГРН 1026401986280</w:t>
      </w:r>
      <w:r>
        <w:rPr>
          <w:iCs/>
          <w:sz w:val="20"/>
          <w:szCs w:val="20"/>
        </w:rPr>
        <w:t>,</w:t>
      </w:r>
    </w:p>
    <w:p w:rsidR="00AA5A16" w:rsidRPr="00000EA7" w:rsidRDefault="00AA5A16" w:rsidP="00AA5A16">
      <w:pPr>
        <w:tabs>
          <w:tab w:val="left" w:pos="2528"/>
        </w:tabs>
        <w:jc w:val="center"/>
        <w:rPr>
          <w:iCs/>
          <w:sz w:val="20"/>
          <w:szCs w:val="20"/>
        </w:rPr>
      </w:pPr>
      <w:r w:rsidRPr="00000EA7">
        <w:rPr>
          <w:iCs/>
          <w:sz w:val="20"/>
          <w:szCs w:val="20"/>
        </w:rPr>
        <w:t>ИНН 6449015099</w:t>
      </w:r>
      <w:r>
        <w:rPr>
          <w:iCs/>
          <w:sz w:val="20"/>
          <w:szCs w:val="20"/>
        </w:rPr>
        <w:t>,</w:t>
      </w:r>
      <w:r w:rsidR="00EC3805">
        <w:rPr>
          <w:iCs/>
          <w:sz w:val="20"/>
          <w:szCs w:val="20"/>
        </w:rPr>
        <w:t xml:space="preserve"> </w:t>
      </w:r>
      <w:r w:rsidRPr="001E462D">
        <w:rPr>
          <w:iCs/>
          <w:sz w:val="20"/>
          <w:szCs w:val="20"/>
        </w:rPr>
        <w:t>КПП 644901001</w:t>
      </w:r>
    </w:p>
    <w:p w:rsidR="00AA5A16" w:rsidRPr="00AA5A16" w:rsidRDefault="00AA5A16" w:rsidP="00AA5A16">
      <w:pPr>
        <w:pStyle w:val="a5"/>
        <w:jc w:val="left"/>
        <w:rPr>
          <w:rFonts w:ascii="Book Antiqua" w:hAnsi="Book Antiqua"/>
          <w:b w:val="0"/>
          <w:bCs/>
          <w:sz w:val="16"/>
          <w:szCs w:val="16"/>
        </w:rPr>
      </w:pPr>
    </w:p>
    <w:p w:rsidR="00AA5A16" w:rsidRPr="00425546" w:rsidRDefault="008F16D1" w:rsidP="00AA5A16">
      <w:pPr>
        <w:pStyle w:val="a5"/>
        <w:rPr>
          <w:rFonts w:ascii="Book Antiqua" w:hAnsi="Book Antiqua"/>
          <w:b w:val="0"/>
          <w:bCs/>
          <w:sz w:val="18"/>
        </w:rPr>
      </w:pPr>
      <w:r w:rsidRPr="008F16D1">
        <w:rPr>
          <w:rFonts w:ascii="Arial" w:hAnsi="Arial"/>
          <w:b w:val="0"/>
          <w:noProof/>
          <w:sz w:val="28"/>
        </w:rPr>
        <w:pict>
          <v:line id="Line 4" o:spid="_x0000_s1026" style="position:absolute;left:0;text-align:left;z-index:251658240;visibility:visible" from="36.45pt,2.5pt" to="523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JJHQ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" strokeweight="4.5pt">
            <v:stroke linestyle="thinThick"/>
          </v:line>
        </w:pict>
      </w:r>
    </w:p>
    <w:tbl>
      <w:tblPr>
        <w:tblStyle w:val="ac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686"/>
      </w:tblGrid>
      <w:tr w:rsidR="00F82D98" w:rsidTr="00F82D98">
        <w:tc>
          <w:tcPr>
            <w:tcW w:w="6912" w:type="dxa"/>
          </w:tcPr>
          <w:p w:rsidR="00F82D98" w:rsidRDefault="00F82D98" w:rsidP="00F82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</w:p>
          <w:p w:rsidR="00F82D98" w:rsidRDefault="00F82D98" w:rsidP="00F82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</w:p>
          <w:p w:rsidR="00F82D98" w:rsidRPr="00A470BA" w:rsidRDefault="00F82D98" w:rsidP="00F82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A470BA">
              <w:rPr>
                <w:b/>
                <w:sz w:val="28"/>
                <w:szCs w:val="28"/>
                <w:u w:val="single"/>
              </w:rPr>
              <w:t xml:space="preserve">Преподаватели </w:t>
            </w:r>
            <w:r w:rsidRPr="00A470BA">
              <w:rPr>
                <w:b/>
                <w:bCs/>
                <w:sz w:val="28"/>
                <w:szCs w:val="28"/>
                <w:u w:val="single"/>
              </w:rPr>
              <w:t xml:space="preserve">по дисциплинам: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sz w:val="28"/>
                <w:szCs w:val="28"/>
              </w:rPr>
              <w:t>лечебный массаж,</w:t>
            </w:r>
            <w:r w:rsidRPr="00A470BA">
              <w:rPr>
                <w:bCs/>
                <w:sz w:val="28"/>
                <w:szCs w:val="28"/>
              </w:rPr>
              <w:t xml:space="preserve">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сестринский уход в хирургии,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диагностика инфекционных болезней,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лечение пациентов при инфекционных болезнях,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сестринский уход при инфекционных заболеваниях,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сестринский уход в терапии,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сестринский уход в акушерстве и гинекологии,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сестринский уход в педиатрии,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пропедевтика в педиатрии, </w:t>
            </w:r>
          </w:p>
          <w:p w:rsidR="00F82D98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 xml:space="preserve">дифференциальная диагностика в педиатрии, </w:t>
            </w:r>
          </w:p>
          <w:p w:rsidR="00F82D98" w:rsidRPr="00A470BA" w:rsidRDefault="00F82D98" w:rsidP="00F82D9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470BA">
              <w:rPr>
                <w:bCs/>
                <w:sz w:val="28"/>
                <w:szCs w:val="28"/>
              </w:rPr>
              <w:t>лечение пациентов детского возраста</w:t>
            </w:r>
          </w:p>
          <w:p w:rsidR="00F82D98" w:rsidRDefault="00F82D98" w:rsidP="00A470B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F82D98" w:rsidRDefault="00F82D98" w:rsidP="00F82D9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  <w:p w:rsidR="00F82D98" w:rsidRDefault="00F82D98" w:rsidP="00F82D9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  <w:p w:rsidR="00F82D98" w:rsidRDefault="00F82D98" w:rsidP="00F82D9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  <w:p w:rsidR="00F82D98" w:rsidRDefault="00F82D98" w:rsidP="00F82D9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  <w:p w:rsidR="00F82D98" w:rsidRDefault="00F82D98" w:rsidP="00F82D9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600200"/>
                  <wp:effectExtent l="19050" t="0" r="0" b="0"/>
                  <wp:docPr id="3" name="Рисунок 1" descr="&quot;Энгельсский медицинский колледж Святого Луки (Войно-Ясенецкого)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Энгельсский медицинский колледж Святого Луки (Войно-Ясенецкого)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798" w:rsidRDefault="00A470BA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  <w:lang w:val="en-US"/>
        </w:rPr>
      </w:pPr>
      <w:r w:rsidRPr="00A470BA">
        <w:rPr>
          <w:b/>
          <w:bCs/>
          <w:sz w:val="28"/>
          <w:szCs w:val="28"/>
          <w:u w:val="single"/>
        </w:rPr>
        <w:t>Требования</w:t>
      </w:r>
    </w:p>
    <w:p w:rsidR="00A470BA" w:rsidRPr="00A470BA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70BA">
        <w:rPr>
          <w:i/>
          <w:sz w:val="28"/>
          <w:szCs w:val="28"/>
        </w:rPr>
        <w:t>Образование</w:t>
      </w:r>
      <w:r w:rsidR="00F82D98">
        <w:rPr>
          <w:i/>
          <w:sz w:val="28"/>
          <w:szCs w:val="28"/>
        </w:rPr>
        <w:t xml:space="preserve">: </w:t>
      </w:r>
      <w:r w:rsidR="00A470BA" w:rsidRPr="00A470BA">
        <w:rPr>
          <w:sz w:val="28"/>
          <w:szCs w:val="28"/>
        </w:rPr>
        <w:t>в</w:t>
      </w:r>
      <w:r w:rsidRPr="00A470BA">
        <w:rPr>
          <w:sz w:val="28"/>
          <w:szCs w:val="28"/>
        </w:rPr>
        <w:t xml:space="preserve">ысшее медицинское образование </w:t>
      </w:r>
      <w:r w:rsidR="00E06D45">
        <w:rPr>
          <w:sz w:val="28"/>
          <w:szCs w:val="28"/>
        </w:rPr>
        <w:t xml:space="preserve">по профилю преподаваемой дисциплины; </w:t>
      </w:r>
      <w:r w:rsidRPr="00A470BA">
        <w:rPr>
          <w:sz w:val="28"/>
          <w:szCs w:val="28"/>
        </w:rPr>
        <w:t xml:space="preserve">среднее медицинское образование </w:t>
      </w:r>
      <w:r w:rsidR="00E06D45">
        <w:rPr>
          <w:sz w:val="28"/>
          <w:szCs w:val="28"/>
        </w:rPr>
        <w:t>по профилю преподаваемой дисциплины при наличии высшего</w:t>
      </w:r>
      <w:r w:rsidRPr="00A470BA">
        <w:rPr>
          <w:sz w:val="28"/>
          <w:szCs w:val="28"/>
        </w:rPr>
        <w:t xml:space="preserve"> образовани</w:t>
      </w:r>
      <w:r w:rsidR="00E06D45">
        <w:rPr>
          <w:sz w:val="28"/>
          <w:szCs w:val="28"/>
        </w:rPr>
        <w:t>я по любому направлению подготовки.</w:t>
      </w:r>
      <w:r w:rsidRPr="00A470BA">
        <w:rPr>
          <w:sz w:val="28"/>
          <w:szCs w:val="28"/>
        </w:rPr>
        <w:t xml:space="preserve"> </w:t>
      </w:r>
    </w:p>
    <w:p w:rsidR="00A470BA" w:rsidRPr="00A470BA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70BA">
        <w:rPr>
          <w:i/>
          <w:sz w:val="28"/>
          <w:szCs w:val="28"/>
        </w:rPr>
        <w:t>Квалификация:</w:t>
      </w:r>
      <w:r w:rsidR="00F82D98">
        <w:rPr>
          <w:i/>
          <w:sz w:val="28"/>
          <w:szCs w:val="28"/>
        </w:rPr>
        <w:t xml:space="preserve"> </w:t>
      </w:r>
      <w:r w:rsidRPr="00A470BA">
        <w:rPr>
          <w:sz w:val="28"/>
          <w:szCs w:val="28"/>
        </w:rPr>
        <w:t>врач, фельдшер, медицинская сестра.</w:t>
      </w:r>
    </w:p>
    <w:p w:rsidR="00A470BA" w:rsidRPr="00A470BA" w:rsidRDefault="00A470BA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A470BA">
        <w:rPr>
          <w:b/>
          <w:sz w:val="28"/>
          <w:szCs w:val="28"/>
          <w:u w:val="single"/>
        </w:rPr>
        <w:t>Условия работы:</w:t>
      </w:r>
    </w:p>
    <w:p w:rsidR="00F82D98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70BA">
        <w:rPr>
          <w:i/>
          <w:sz w:val="28"/>
          <w:szCs w:val="28"/>
        </w:rPr>
        <w:t>Заработная плата:</w:t>
      </w:r>
      <w:r w:rsidR="00F82D98">
        <w:rPr>
          <w:i/>
          <w:sz w:val="28"/>
          <w:szCs w:val="28"/>
        </w:rPr>
        <w:t xml:space="preserve"> </w:t>
      </w:r>
      <w:r w:rsidRPr="00A470BA">
        <w:rPr>
          <w:sz w:val="28"/>
          <w:szCs w:val="28"/>
        </w:rPr>
        <w:t>от 16816,00 рублей + доплаты за классное руководство, заведование кабинетом, дополнительные выплаты молодым специалистам, а так же при наличии ученой степени, почетного звания.</w:t>
      </w:r>
      <w:r w:rsidR="00F82D98">
        <w:rPr>
          <w:sz w:val="28"/>
          <w:szCs w:val="28"/>
        </w:rPr>
        <w:t xml:space="preserve"> </w:t>
      </w:r>
    </w:p>
    <w:p w:rsidR="00F82D98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2D98">
        <w:rPr>
          <w:sz w:val="28"/>
          <w:szCs w:val="28"/>
        </w:rPr>
        <w:t>Должностные обязанности:</w:t>
      </w:r>
      <w:r w:rsidR="00F82D98">
        <w:rPr>
          <w:i/>
          <w:sz w:val="28"/>
          <w:szCs w:val="28"/>
        </w:rPr>
        <w:t xml:space="preserve"> </w:t>
      </w:r>
      <w:r w:rsidR="00A470BA" w:rsidRPr="00A470BA">
        <w:rPr>
          <w:sz w:val="28"/>
          <w:szCs w:val="28"/>
        </w:rPr>
        <w:t>о</w:t>
      </w:r>
      <w:r w:rsidRPr="00A470BA">
        <w:rPr>
          <w:sz w:val="28"/>
          <w:szCs w:val="28"/>
        </w:rPr>
        <w:t>бучение студентов в соответствии с требованиями</w:t>
      </w:r>
      <w:r w:rsidR="00F82D98">
        <w:rPr>
          <w:sz w:val="28"/>
          <w:szCs w:val="28"/>
        </w:rPr>
        <w:t xml:space="preserve"> </w:t>
      </w:r>
      <w:r w:rsidRPr="00A470BA">
        <w:rPr>
          <w:sz w:val="28"/>
          <w:szCs w:val="28"/>
        </w:rPr>
        <w:t>ФГОС</w:t>
      </w:r>
    </w:p>
    <w:p w:rsidR="00F82D98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6D45">
        <w:rPr>
          <w:sz w:val="28"/>
          <w:szCs w:val="28"/>
        </w:rPr>
        <w:t>Режим работы:</w:t>
      </w:r>
      <w:r w:rsidR="00F82D98">
        <w:rPr>
          <w:sz w:val="28"/>
          <w:szCs w:val="28"/>
        </w:rPr>
        <w:t xml:space="preserve"> </w:t>
      </w:r>
      <w:r w:rsidRPr="00A470BA">
        <w:rPr>
          <w:sz w:val="28"/>
          <w:szCs w:val="28"/>
        </w:rPr>
        <w:t>по гибкому графику согласно расписанию занятий</w:t>
      </w:r>
    </w:p>
    <w:p w:rsidR="00F82D98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6D45">
        <w:rPr>
          <w:sz w:val="28"/>
          <w:szCs w:val="28"/>
        </w:rPr>
        <w:t>Время отдыха:</w:t>
      </w:r>
      <w:r w:rsidR="00F82D98">
        <w:rPr>
          <w:sz w:val="28"/>
          <w:szCs w:val="28"/>
        </w:rPr>
        <w:t xml:space="preserve"> </w:t>
      </w:r>
      <w:r w:rsidRPr="00E06D45">
        <w:rPr>
          <w:sz w:val="28"/>
          <w:szCs w:val="28"/>
        </w:rPr>
        <w:t>ежегодный оплачиваемый отпуск 56 календарных дней (июль-август)</w:t>
      </w:r>
    </w:p>
    <w:p w:rsidR="00F82D98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6D45">
        <w:rPr>
          <w:sz w:val="28"/>
          <w:szCs w:val="28"/>
        </w:rPr>
        <w:t>Условия для приема пищи:</w:t>
      </w:r>
      <w:r w:rsidR="00F82D98">
        <w:rPr>
          <w:sz w:val="28"/>
          <w:szCs w:val="28"/>
        </w:rPr>
        <w:t xml:space="preserve"> </w:t>
      </w:r>
      <w:r w:rsidRPr="00E06D45">
        <w:rPr>
          <w:sz w:val="28"/>
          <w:szCs w:val="28"/>
        </w:rPr>
        <w:t>столовая</w:t>
      </w:r>
      <w:r w:rsidR="00F82D98">
        <w:rPr>
          <w:sz w:val="28"/>
          <w:szCs w:val="28"/>
        </w:rPr>
        <w:t xml:space="preserve"> </w:t>
      </w:r>
    </w:p>
    <w:p w:rsidR="00561BC4" w:rsidRPr="00A470BA" w:rsidRDefault="00561BC4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6D45">
        <w:rPr>
          <w:sz w:val="28"/>
          <w:szCs w:val="28"/>
        </w:rPr>
        <w:t>Транспорт:</w:t>
      </w:r>
      <w:r w:rsidR="00F82D98">
        <w:rPr>
          <w:sz w:val="28"/>
          <w:szCs w:val="28"/>
        </w:rPr>
        <w:t xml:space="preserve"> </w:t>
      </w:r>
      <w:r w:rsidRPr="00E06D45">
        <w:rPr>
          <w:sz w:val="28"/>
          <w:szCs w:val="28"/>
        </w:rPr>
        <w:t>маршрутное</w:t>
      </w:r>
      <w:r w:rsidRPr="00A470BA">
        <w:rPr>
          <w:sz w:val="28"/>
          <w:szCs w:val="28"/>
        </w:rPr>
        <w:t xml:space="preserve"> такси № 25, № 5 (остановка «Мед</w:t>
      </w:r>
      <w:r w:rsidR="00A470BA" w:rsidRPr="00A470BA">
        <w:rPr>
          <w:sz w:val="28"/>
          <w:szCs w:val="28"/>
        </w:rPr>
        <w:t>ицинский</w:t>
      </w:r>
      <w:r w:rsidRPr="00A470BA">
        <w:rPr>
          <w:sz w:val="28"/>
          <w:szCs w:val="28"/>
        </w:rPr>
        <w:t xml:space="preserve"> колледж»)</w:t>
      </w:r>
    </w:p>
    <w:p w:rsidR="00561BC4" w:rsidRPr="009D7798" w:rsidRDefault="00561BC4" w:rsidP="00561BC4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color w:val="444444"/>
          <w:sz w:val="20"/>
          <w:szCs w:val="20"/>
          <w:u w:val="single"/>
          <w:bdr w:val="none" w:sz="0" w:space="0" w:color="auto" w:frame="1"/>
        </w:rPr>
      </w:pPr>
    </w:p>
    <w:p w:rsidR="00E06D45" w:rsidRDefault="00E06D45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9"/>
          <w:i w:val="0"/>
          <w:sz w:val="28"/>
          <w:szCs w:val="28"/>
          <w:bdr w:val="none" w:sz="0" w:space="0" w:color="auto" w:frame="1"/>
        </w:rPr>
      </w:pP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трудоустройстве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все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преподаватели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могут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пройти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обучение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программе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профессиональной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переподготовки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«</w:t>
      </w:r>
      <w:r>
        <w:rPr>
          <w:rStyle w:val="a9"/>
          <w:i w:val="0"/>
          <w:sz w:val="28"/>
          <w:szCs w:val="28"/>
          <w:bdr w:val="none" w:sz="0" w:space="0" w:color="auto" w:frame="1"/>
        </w:rPr>
        <w:t>П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едагог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профессионального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обучения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,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профессионального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образования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дополнительного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профессионального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образования»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,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 по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программе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повышения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квалификации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«</w:t>
      </w:r>
      <w:r>
        <w:rPr>
          <w:rStyle w:val="a9"/>
          <w:i w:val="0"/>
          <w:sz w:val="28"/>
          <w:szCs w:val="28"/>
          <w:bdr w:val="none" w:sz="0" w:space="0" w:color="auto" w:frame="1"/>
        </w:rPr>
        <w:t>П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сихолого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>-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педагогическое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обеспечение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образовательной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деятельности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в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учреждениях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i w:val="0"/>
          <w:sz w:val="28"/>
          <w:szCs w:val="28"/>
          <w:bdr w:val="none" w:sz="0" w:space="0" w:color="auto" w:frame="1"/>
        </w:rPr>
        <w:t>СПО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»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i w:val="0"/>
          <w:sz w:val="28"/>
          <w:szCs w:val="28"/>
          <w:bdr w:val="none" w:sz="0" w:space="0" w:color="auto" w:frame="1"/>
        </w:rPr>
        <w:t xml:space="preserve">за счет средств работодателя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на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базе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ГАПОУ СО «</w:t>
      </w:r>
      <w:proofErr w:type="spellStart"/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Энгельсский</w:t>
      </w:r>
      <w:proofErr w:type="spellEnd"/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медицинский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колледж</w:t>
      </w:r>
      <w:proofErr w:type="gramStart"/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i w:val="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9"/>
          <w:i w:val="0"/>
          <w:sz w:val="28"/>
          <w:szCs w:val="28"/>
          <w:bdr w:val="none" w:sz="0" w:space="0" w:color="auto" w:frame="1"/>
        </w:rPr>
        <w:t>в.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i w:val="0"/>
          <w:sz w:val="28"/>
          <w:szCs w:val="28"/>
          <w:bdr w:val="none" w:sz="0" w:space="0" w:color="auto" w:frame="1"/>
        </w:rPr>
        <w:t>Л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уки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a9"/>
          <w:i w:val="0"/>
          <w:sz w:val="28"/>
          <w:szCs w:val="28"/>
          <w:bdr w:val="none" w:sz="0" w:space="0" w:color="auto" w:frame="1"/>
        </w:rPr>
        <w:t>В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ойно</w:t>
      </w:r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>-</w:t>
      </w:r>
      <w:r>
        <w:rPr>
          <w:rStyle w:val="a9"/>
          <w:i w:val="0"/>
          <w:sz w:val="28"/>
          <w:szCs w:val="28"/>
          <w:bdr w:val="none" w:sz="0" w:space="0" w:color="auto" w:frame="1"/>
        </w:rPr>
        <w:t>Я</w:t>
      </w:r>
      <w:r w:rsidRPr="00E06D45">
        <w:rPr>
          <w:rStyle w:val="a9"/>
          <w:i w:val="0"/>
          <w:sz w:val="28"/>
          <w:szCs w:val="28"/>
          <w:bdr w:val="none" w:sz="0" w:space="0" w:color="auto" w:frame="1"/>
        </w:rPr>
        <w:t>сенецкого</w:t>
      </w:r>
      <w:proofErr w:type="spellEnd"/>
      <w:r w:rsidR="00561BC4" w:rsidRPr="00E06D45">
        <w:rPr>
          <w:rStyle w:val="a9"/>
          <w:i w:val="0"/>
          <w:sz w:val="28"/>
          <w:szCs w:val="28"/>
          <w:bdr w:val="none" w:sz="0" w:space="0" w:color="auto" w:frame="1"/>
        </w:rPr>
        <w:t>)»</w:t>
      </w:r>
    </w:p>
    <w:p w:rsidR="00F82D98" w:rsidRPr="009D7798" w:rsidRDefault="00F82D98" w:rsidP="00F82D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9"/>
          <w:i w:val="0"/>
          <w:sz w:val="20"/>
          <w:szCs w:val="20"/>
          <w:bdr w:val="none" w:sz="0" w:space="0" w:color="auto" w:frame="1"/>
        </w:rPr>
      </w:pPr>
    </w:p>
    <w:p w:rsidR="009D7798" w:rsidRDefault="00F82D98" w:rsidP="009D77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en-US"/>
        </w:rPr>
      </w:pPr>
      <w:r w:rsidRPr="009D7798">
        <w:rPr>
          <w:b/>
          <w:sz w:val="26"/>
          <w:szCs w:val="26"/>
        </w:rPr>
        <w:t xml:space="preserve">Контакты: </w:t>
      </w:r>
      <w:r w:rsidRPr="009D7798">
        <w:rPr>
          <w:sz w:val="26"/>
          <w:szCs w:val="26"/>
        </w:rPr>
        <w:t xml:space="preserve">начальник отдела кадров и правового обеспечения Гуляева Мария Михайловна, </w:t>
      </w:r>
    </w:p>
    <w:p w:rsidR="00F82D98" w:rsidRPr="009D7798" w:rsidRDefault="009D7798" w:rsidP="009D7798">
      <w:pPr>
        <w:pStyle w:val="a7"/>
        <w:shd w:val="clear" w:color="auto" w:fill="FFFFFF"/>
        <w:spacing w:before="0" w:beforeAutospacing="0" w:after="0" w:afterAutospacing="0"/>
        <w:ind w:left="127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F82D98" w:rsidRPr="009D7798">
        <w:rPr>
          <w:sz w:val="26"/>
          <w:szCs w:val="26"/>
        </w:rPr>
        <w:t xml:space="preserve">телефон 8(8453)76-62-08; 89271073943; </w:t>
      </w:r>
      <w:proofErr w:type="spellStart"/>
      <w:r w:rsidRPr="009D7798">
        <w:rPr>
          <w:sz w:val="26"/>
          <w:szCs w:val="26"/>
          <w:lang w:val="en-US"/>
        </w:rPr>
        <w:t>engelsmk</w:t>
      </w:r>
      <w:proofErr w:type="spellEnd"/>
      <w:r w:rsidRPr="009D7798">
        <w:rPr>
          <w:sz w:val="26"/>
          <w:szCs w:val="26"/>
        </w:rPr>
        <w:t>-</w:t>
      </w:r>
      <w:proofErr w:type="spellStart"/>
      <w:r w:rsidRPr="009D7798">
        <w:rPr>
          <w:sz w:val="26"/>
          <w:szCs w:val="26"/>
          <w:lang w:val="en-US"/>
        </w:rPr>
        <w:t>kadr</w:t>
      </w:r>
      <w:proofErr w:type="spellEnd"/>
      <w:r w:rsidRPr="009D7798">
        <w:rPr>
          <w:sz w:val="26"/>
          <w:szCs w:val="26"/>
        </w:rPr>
        <w:t>@</w:t>
      </w:r>
      <w:r w:rsidRPr="009D7798">
        <w:rPr>
          <w:sz w:val="26"/>
          <w:szCs w:val="26"/>
          <w:lang w:val="en-US"/>
        </w:rPr>
        <w:t>mail</w:t>
      </w:r>
      <w:r w:rsidRPr="009D7798">
        <w:rPr>
          <w:sz w:val="26"/>
          <w:szCs w:val="26"/>
        </w:rPr>
        <w:t>.</w:t>
      </w:r>
      <w:proofErr w:type="spellStart"/>
      <w:r w:rsidRPr="009D7798">
        <w:rPr>
          <w:sz w:val="26"/>
          <w:szCs w:val="26"/>
          <w:lang w:val="en-US"/>
        </w:rPr>
        <w:t>ru</w:t>
      </w:r>
      <w:proofErr w:type="spellEnd"/>
    </w:p>
    <w:sectPr w:rsidR="00F82D98" w:rsidRPr="009D7798" w:rsidSect="009D7798">
      <w:pgSz w:w="11906" w:h="16838"/>
      <w:pgMar w:top="709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4DE"/>
    <w:multiLevelType w:val="hybridMultilevel"/>
    <w:tmpl w:val="B9B6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18"/>
    <w:rsid w:val="00001753"/>
    <w:rsid w:val="000766E2"/>
    <w:rsid w:val="003760DB"/>
    <w:rsid w:val="005445F8"/>
    <w:rsid w:val="00561BC4"/>
    <w:rsid w:val="006F4784"/>
    <w:rsid w:val="007C2D18"/>
    <w:rsid w:val="008F16D1"/>
    <w:rsid w:val="009D7798"/>
    <w:rsid w:val="00A470BA"/>
    <w:rsid w:val="00AA5A16"/>
    <w:rsid w:val="00D27A21"/>
    <w:rsid w:val="00E06D45"/>
    <w:rsid w:val="00EC3805"/>
    <w:rsid w:val="00F8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A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D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C2D18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A16"/>
    <w:rPr>
      <w:rFonts w:ascii="Arial" w:eastAsia="Times New Roman" w:hAnsi="Arial"/>
      <w:b/>
      <w:bCs/>
      <w:color w:val="000080"/>
      <w:sz w:val="18"/>
      <w:szCs w:val="18"/>
      <w:lang w:eastAsia="ru-RU"/>
    </w:rPr>
  </w:style>
  <w:style w:type="paragraph" w:styleId="a5">
    <w:name w:val="Subtitle"/>
    <w:basedOn w:val="a"/>
    <w:link w:val="a6"/>
    <w:qFormat/>
    <w:rsid w:val="00AA5A16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AA5A16"/>
    <w:rPr>
      <w:rFonts w:eastAsia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A5A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5A16"/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61BC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61BC4"/>
    <w:rPr>
      <w:b/>
      <w:bCs/>
    </w:rPr>
  </w:style>
  <w:style w:type="character" w:styleId="a9">
    <w:name w:val="Emphasis"/>
    <w:basedOn w:val="a0"/>
    <w:uiPriority w:val="20"/>
    <w:qFormat/>
    <w:rsid w:val="00561BC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06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D4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82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ТамНикол</dc:creator>
  <cp:lastModifiedBy>YURIST</cp:lastModifiedBy>
  <cp:revision>3</cp:revision>
  <dcterms:created xsi:type="dcterms:W3CDTF">2022-11-02T07:27:00Z</dcterms:created>
  <dcterms:modified xsi:type="dcterms:W3CDTF">2022-11-02T08:08:00Z</dcterms:modified>
</cp:coreProperties>
</file>