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F8" w:rsidRPr="00A506B5" w:rsidRDefault="00FC39F8" w:rsidP="00DD4920">
      <w:pPr>
        <w:shd w:val="clear" w:color="auto" w:fill="FFFFFF"/>
        <w:ind w:firstLine="720"/>
        <w:jc w:val="both"/>
        <w:rPr>
          <w:bCs/>
          <w:spacing w:val="-6"/>
        </w:rPr>
      </w:pPr>
    </w:p>
    <w:p w:rsidR="00FC39F8" w:rsidRPr="00985DB6" w:rsidRDefault="00EF1C01" w:rsidP="00985DB6">
      <w:pPr>
        <w:pStyle w:val="5"/>
        <w:ind w:firstLine="0"/>
        <w:rPr>
          <w:sz w:val="28"/>
          <w:szCs w:val="28"/>
        </w:rPr>
      </w:pPr>
      <w:r w:rsidRPr="00985DB6">
        <w:rPr>
          <w:sz w:val="28"/>
          <w:szCs w:val="28"/>
        </w:rPr>
        <w:t>Аннотация рабочей программы</w:t>
      </w:r>
      <w:r w:rsidR="00FC39F8" w:rsidRPr="00985DB6">
        <w:rPr>
          <w:sz w:val="28"/>
          <w:szCs w:val="28"/>
        </w:rPr>
        <w:t xml:space="preserve"> дисциплины</w:t>
      </w:r>
    </w:p>
    <w:p w:rsidR="00985DB6" w:rsidRPr="00985DB6" w:rsidRDefault="00985DB6" w:rsidP="00985DB6">
      <w:pPr>
        <w:shd w:val="clear" w:color="auto" w:fill="FFFFFF"/>
        <w:jc w:val="center"/>
        <w:rPr>
          <w:b/>
          <w:spacing w:val="-6"/>
        </w:rPr>
      </w:pPr>
      <w:r w:rsidRPr="00985DB6">
        <w:rPr>
          <w:b/>
          <w:spacing w:val="-6"/>
        </w:rPr>
        <w:t xml:space="preserve">«Патологическая анатомия, клиническая патологическая анатомия» </w:t>
      </w:r>
    </w:p>
    <w:p w:rsidR="00985DB6" w:rsidRPr="00985DB6" w:rsidRDefault="005F5FB5" w:rsidP="00985DB6">
      <w:pPr>
        <w:shd w:val="clear" w:color="auto" w:fill="FFFFFF"/>
        <w:jc w:val="center"/>
        <w:rPr>
          <w:b/>
        </w:rPr>
      </w:pPr>
      <w:r w:rsidRPr="00985DB6">
        <w:rPr>
          <w:b/>
        </w:rPr>
        <w:t xml:space="preserve">для студентов </w:t>
      </w:r>
      <w:r w:rsidR="00985DB6" w:rsidRPr="00985DB6">
        <w:rPr>
          <w:b/>
        </w:rPr>
        <w:t>3,4</w:t>
      </w:r>
      <w:r w:rsidRPr="00985DB6">
        <w:rPr>
          <w:b/>
        </w:rPr>
        <w:t xml:space="preserve"> курса, </w:t>
      </w:r>
    </w:p>
    <w:p w:rsidR="00985DB6" w:rsidRPr="00985DB6" w:rsidRDefault="00985DB6" w:rsidP="00985DB6">
      <w:pPr>
        <w:pStyle w:val="4"/>
        <w:ind w:firstLine="0"/>
        <w:rPr>
          <w:bCs/>
          <w:sz w:val="24"/>
          <w:szCs w:val="24"/>
        </w:rPr>
      </w:pPr>
      <w:r w:rsidRPr="00985DB6">
        <w:rPr>
          <w:sz w:val="24"/>
          <w:szCs w:val="24"/>
        </w:rPr>
        <w:t xml:space="preserve">Специальность: </w:t>
      </w:r>
      <w:r w:rsidR="005F5FB5" w:rsidRPr="00985DB6">
        <w:rPr>
          <w:sz w:val="24"/>
          <w:szCs w:val="24"/>
        </w:rPr>
        <w:t xml:space="preserve"> </w:t>
      </w:r>
      <w:r w:rsidR="001B5F02">
        <w:rPr>
          <w:bCs/>
          <w:sz w:val="24"/>
          <w:szCs w:val="24"/>
        </w:rPr>
        <w:t>060103</w:t>
      </w:r>
      <w:r w:rsidRPr="00985DB6">
        <w:rPr>
          <w:bCs/>
          <w:sz w:val="24"/>
          <w:szCs w:val="24"/>
        </w:rPr>
        <w:t xml:space="preserve">- </w:t>
      </w:r>
      <w:r w:rsidR="005C5FA5">
        <w:rPr>
          <w:bCs/>
          <w:sz w:val="24"/>
          <w:szCs w:val="24"/>
        </w:rPr>
        <w:t>педиатрия</w:t>
      </w:r>
      <w:r w:rsidR="005F5FB5" w:rsidRPr="00985DB6">
        <w:rPr>
          <w:bCs/>
          <w:sz w:val="24"/>
          <w:szCs w:val="24"/>
        </w:rPr>
        <w:t xml:space="preserve">, </w:t>
      </w:r>
    </w:p>
    <w:p w:rsidR="005F5FB5" w:rsidRPr="00985DB6" w:rsidRDefault="005F5FB5" w:rsidP="00985DB6">
      <w:pPr>
        <w:pStyle w:val="4"/>
        <w:ind w:firstLine="0"/>
        <w:rPr>
          <w:i/>
          <w:iCs/>
          <w:spacing w:val="-7"/>
          <w:sz w:val="24"/>
          <w:szCs w:val="24"/>
        </w:rPr>
      </w:pPr>
      <w:r w:rsidRPr="00985DB6">
        <w:rPr>
          <w:spacing w:val="-7"/>
          <w:sz w:val="24"/>
          <w:szCs w:val="24"/>
        </w:rPr>
        <w:t>форма обучения очная</w:t>
      </w:r>
    </w:p>
    <w:p w:rsidR="00FC39F8" w:rsidRPr="00DD4920" w:rsidRDefault="00FC39F8" w:rsidP="00DD4920">
      <w:pPr>
        <w:shd w:val="clear" w:color="auto" w:fill="FFFFFF"/>
        <w:jc w:val="center"/>
      </w:pPr>
    </w:p>
    <w:p w:rsidR="00FC39F8" w:rsidRPr="00DD4920" w:rsidRDefault="00FC39F8" w:rsidP="00DD4920">
      <w:pPr>
        <w:shd w:val="clear" w:color="auto" w:fill="FFFFFF"/>
        <w:ind w:firstLine="720"/>
        <w:jc w:val="both"/>
      </w:pPr>
      <w:r w:rsidRPr="00DD4920">
        <w:rPr>
          <w:b/>
          <w:bCs/>
          <w:spacing w:val="-4"/>
        </w:rPr>
        <w:t>1. Цель и задачи дисциплины</w:t>
      </w:r>
      <w:r w:rsidR="000F3EEA">
        <w:rPr>
          <w:b/>
          <w:bCs/>
          <w:spacing w:val="-4"/>
        </w:rPr>
        <w:t xml:space="preserve"> </w:t>
      </w:r>
    </w:p>
    <w:p w:rsidR="00B4697E" w:rsidRDefault="00B4697E" w:rsidP="00B4697E">
      <w:pPr>
        <w:ind w:firstLine="540"/>
        <w:jc w:val="both"/>
      </w:pPr>
    </w:p>
    <w:p w:rsidR="00B4697E" w:rsidRDefault="00B4697E" w:rsidP="00B4697E">
      <w:pPr>
        <w:ind w:firstLine="540"/>
        <w:jc w:val="both"/>
      </w:pPr>
    </w:p>
    <w:p w:rsidR="00985DB6" w:rsidRPr="007912C6" w:rsidRDefault="00985DB6" w:rsidP="00B4697E">
      <w:pPr>
        <w:ind w:firstLine="540"/>
        <w:jc w:val="both"/>
      </w:pPr>
      <w:r w:rsidRPr="007912C6">
        <w:t>Целью преподавания патологической анатомии</w:t>
      </w:r>
      <w:r>
        <w:t>, клинической патологической анат</w:t>
      </w:r>
      <w:r>
        <w:t>о</w:t>
      </w:r>
      <w:r>
        <w:t>мии</w:t>
      </w:r>
      <w:r w:rsidRPr="007912C6">
        <w:t xml:space="preserve"> является формирование материалистического фундамента для познания клинических дисциплин, навыков сопоставления морфологических изменений с  клиническими проя</w:t>
      </w:r>
      <w:r w:rsidRPr="007912C6">
        <w:t>в</w:t>
      </w:r>
      <w:r w:rsidRPr="007912C6">
        <w:t xml:space="preserve">лениями основных </w:t>
      </w:r>
      <w:proofErr w:type="spellStart"/>
      <w:r w:rsidRPr="007912C6">
        <w:t>общепатологических</w:t>
      </w:r>
      <w:proofErr w:type="spellEnd"/>
      <w:r w:rsidRPr="007912C6">
        <w:t xml:space="preserve"> процессов и наиболее распространенных забол</w:t>
      </w:r>
      <w:r w:rsidRPr="007912C6">
        <w:t>е</w:t>
      </w:r>
      <w:r w:rsidRPr="007912C6">
        <w:t>ваний</w:t>
      </w:r>
      <w:r w:rsidR="00E212D9">
        <w:t xml:space="preserve"> взрослых и детей</w:t>
      </w:r>
      <w:r w:rsidRPr="007912C6">
        <w:t>.</w:t>
      </w:r>
    </w:p>
    <w:p w:rsidR="00985DB6" w:rsidRPr="007912C6" w:rsidRDefault="00985DB6" w:rsidP="00B4697E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912C6">
        <w:rPr>
          <w:rFonts w:ascii="Times New Roman" w:hAnsi="Times New Roman"/>
          <w:sz w:val="24"/>
          <w:szCs w:val="24"/>
        </w:rPr>
        <w:t>адачами патологической анатомии</w:t>
      </w:r>
      <w:r>
        <w:rPr>
          <w:rFonts w:ascii="Times New Roman" w:hAnsi="Times New Roman"/>
          <w:sz w:val="24"/>
          <w:szCs w:val="24"/>
        </w:rPr>
        <w:t xml:space="preserve">, клинической патологической анатомии </w:t>
      </w:r>
      <w:r w:rsidRPr="007912C6">
        <w:rPr>
          <w:rFonts w:ascii="Times New Roman" w:hAnsi="Times New Roman"/>
          <w:sz w:val="24"/>
          <w:szCs w:val="24"/>
        </w:rPr>
        <w:t xml:space="preserve"> явл</w:t>
      </w:r>
      <w:r w:rsidRPr="007912C6">
        <w:rPr>
          <w:rFonts w:ascii="Times New Roman" w:hAnsi="Times New Roman"/>
          <w:sz w:val="24"/>
          <w:szCs w:val="24"/>
        </w:rPr>
        <w:t>я</w:t>
      </w:r>
      <w:r w:rsidRPr="007912C6">
        <w:rPr>
          <w:rFonts w:ascii="Times New Roman" w:hAnsi="Times New Roman"/>
          <w:sz w:val="24"/>
          <w:szCs w:val="24"/>
        </w:rPr>
        <w:t>ются:</w:t>
      </w:r>
    </w:p>
    <w:p w:rsidR="00985DB6" w:rsidRPr="007912C6" w:rsidRDefault="00985DB6" w:rsidP="00B4697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2C6">
        <w:rPr>
          <w:rFonts w:ascii="Times New Roman" w:hAnsi="Times New Roman"/>
          <w:sz w:val="24"/>
          <w:szCs w:val="24"/>
        </w:rPr>
        <w:t>приобретение студентами знаний по этиологии, патогенезу и морфологии ва</w:t>
      </w:r>
      <w:r w:rsidRPr="007912C6">
        <w:rPr>
          <w:rFonts w:ascii="Times New Roman" w:hAnsi="Times New Roman"/>
          <w:sz w:val="24"/>
          <w:szCs w:val="24"/>
        </w:rPr>
        <w:t>ж</w:t>
      </w:r>
      <w:r w:rsidRPr="007912C6">
        <w:rPr>
          <w:rFonts w:ascii="Times New Roman" w:hAnsi="Times New Roman"/>
          <w:sz w:val="24"/>
          <w:szCs w:val="24"/>
        </w:rPr>
        <w:t>нейших заболеваний;</w:t>
      </w:r>
    </w:p>
    <w:p w:rsidR="00985DB6" w:rsidRPr="007912C6" w:rsidRDefault="00985DB6" w:rsidP="00B4697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2C6">
        <w:rPr>
          <w:rFonts w:ascii="Times New Roman" w:hAnsi="Times New Roman"/>
          <w:sz w:val="24"/>
          <w:szCs w:val="24"/>
        </w:rPr>
        <w:t>обучение студентов важнейшим методам макроскопической и микроскопич</w:t>
      </w:r>
      <w:r w:rsidRPr="007912C6">
        <w:rPr>
          <w:rFonts w:ascii="Times New Roman" w:hAnsi="Times New Roman"/>
          <w:sz w:val="24"/>
          <w:szCs w:val="24"/>
        </w:rPr>
        <w:t>е</w:t>
      </w:r>
      <w:r w:rsidRPr="007912C6">
        <w:rPr>
          <w:rFonts w:ascii="Times New Roman" w:hAnsi="Times New Roman"/>
          <w:sz w:val="24"/>
          <w:szCs w:val="24"/>
        </w:rPr>
        <w:t>ской диагностики заболеваний и патологических процессов;</w:t>
      </w:r>
    </w:p>
    <w:p w:rsidR="00985DB6" w:rsidRPr="007912C6" w:rsidRDefault="00985DB6" w:rsidP="00B4697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2C6">
        <w:rPr>
          <w:rFonts w:ascii="Times New Roman" w:hAnsi="Times New Roman"/>
          <w:sz w:val="24"/>
          <w:szCs w:val="24"/>
        </w:rPr>
        <w:t>обучение студентов распознаванию патологического процесса по макро- и ми</w:t>
      </w:r>
      <w:r w:rsidRPr="007912C6">
        <w:rPr>
          <w:rFonts w:ascii="Times New Roman" w:hAnsi="Times New Roman"/>
          <w:sz w:val="24"/>
          <w:szCs w:val="24"/>
        </w:rPr>
        <w:t>к</w:t>
      </w:r>
      <w:r w:rsidRPr="007912C6">
        <w:rPr>
          <w:rFonts w:ascii="Times New Roman" w:hAnsi="Times New Roman"/>
          <w:sz w:val="24"/>
          <w:szCs w:val="24"/>
        </w:rPr>
        <w:t xml:space="preserve">роскопической картине; </w:t>
      </w:r>
    </w:p>
    <w:p w:rsidR="00985DB6" w:rsidRPr="007912C6" w:rsidRDefault="00985DB6" w:rsidP="00B4697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2C6">
        <w:rPr>
          <w:rFonts w:ascii="Times New Roman" w:hAnsi="Times New Roman"/>
          <w:sz w:val="24"/>
          <w:szCs w:val="24"/>
        </w:rPr>
        <w:t>обучение студентов оформлению медицинской документации</w:t>
      </w:r>
      <w:r w:rsidR="00B4697E">
        <w:rPr>
          <w:rFonts w:ascii="Times New Roman" w:hAnsi="Times New Roman"/>
          <w:sz w:val="24"/>
          <w:szCs w:val="24"/>
        </w:rPr>
        <w:t xml:space="preserve">; </w:t>
      </w:r>
    </w:p>
    <w:p w:rsidR="00985DB6" w:rsidRPr="007912C6" w:rsidRDefault="00985DB6" w:rsidP="00B4697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2C6">
        <w:rPr>
          <w:rFonts w:ascii="Times New Roman" w:hAnsi="Times New Roman"/>
          <w:sz w:val="24"/>
          <w:szCs w:val="24"/>
        </w:rPr>
        <w:t>ознакомление студентов с принципами организации и работы морфологической лаборатории и патологоанатомического отделения</w:t>
      </w:r>
    </w:p>
    <w:p w:rsidR="00FC39F8" w:rsidRPr="00DD4920" w:rsidRDefault="00FC39F8" w:rsidP="00DD4920">
      <w:pPr>
        <w:shd w:val="clear" w:color="auto" w:fill="FFFFFF"/>
        <w:jc w:val="both"/>
        <w:rPr>
          <w:i/>
          <w:iCs/>
        </w:rPr>
      </w:pPr>
    </w:p>
    <w:p w:rsidR="00FC39F8" w:rsidRDefault="00FC39F8" w:rsidP="00DD4920">
      <w:pPr>
        <w:shd w:val="clear" w:color="auto" w:fill="FFFFFF"/>
        <w:ind w:firstLine="720"/>
        <w:jc w:val="both"/>
        <w:rPr>
          <w:b/>
          <w:bCs/>
          <w:spacing w:val="-5"/>
        </w:rPr>
      </w:pPr>
      <w:r w:rsidRPr="00DD4920">
        <w:rPr>
          <w:b/>
          <w:bCs/>
          <w:spacing w:val="-5"/>
        </w:rPr>
        <w:t>2.Место дисциплины в структуре основной образовательной программы</w:t>
      </w:r>
    </w:p>
    <w:p w:rsidR="00985DB6" w:rsidRDefault="00985DB6" w:rsidP="00DD4920">
      <w:pPr>
        <w:shd w:val="clear" w:color="auto" w:fill="FFFFFF"/>
        <w:ind w:firstLine="720"/>
        <w:jc w:val="both"/>
        <w:rPr>
          <w:b/>
          <w:bCs/>
          <w:spacing w:val="-5"/>
        </w:rPr>
      </w:pPr>
    </w:p>
    <w:p w:rsidR="00985DB6" w:rsidRPr="007912C6" w:rsidRDefault="00985DB6" w:rsidP="00985DB6">
      <w:pPr>
        <w:ind w:firstLine="540"/>
        <w:jc w:val="both"/>
      </w:pPr>
      <w:r>
        <w:t>Дисциплина патологическая анатомия, клиническая патологическая анатомия отн</w:t>
      </w:r>
      <w:r>
        <w:t>о</w:t>
      </w:r>
      <w:r>
        <w:t>сится к базовой части математического, естественнонаучного цикла ФГОС ВПО по спец</w:t>
      </w:r>
      <w:r>
        <w:t>и</w:t>
      </w:r>
      <w:r>
        <w:t xml:space="preserve">альности </w:t>
      </w:r>
      <w:r w:rsidR="00E212D9">
        <w:t>педиатрия</w:t>
      </w:r>
      <w:r>
        <w:t xml:space="preserve">. </w:t>
      </w:r>
    </w:p>
    <w:p w:rsidR="00985DB6" w:rsidRPr="007912C6" w:rsidRDefault="00985DB6" w:rsidP="00985DB6">
      <w:pPr>
        <w:ind w:firstLine="540"/>
        <w:jc w:val="both"/>
      </w:pPr>
      <w:r w:rsidRPr="007912C6">
        <w:t xml:space="preserve"> Для изучения данной дисциплины необходимы следующие знания, умения и нав</w:t>
      </w:r>
      <w:r w:rsidRPr="007912C6">
        <w:t>ы</w:t>
      </w:r>
      <w:r w:rsidRPr="007912C6">
        <w:t>ки, формируемые предшествующими дисциплинами:</w:t>
      </w:r>
    </w:p>
    <w:p w:rsidR="00985DB6" w:rsidRPr="007912C6" w:rsidRDefault="00B4697E" w:rsidP="00985DB6">
      <w:pPr>
        <w:ind w:firstLine="540"/>
        <w:jc w:val="both"/>
      </w:pPr>
      <w:r>
        <w:t xml:space="preserve">1) </w:t>
      </w:r>
      <w:r w:rsidR="00985DB6" w:rsidRPr="007912C6">
        <w:t>анатомия человека</w:t>
      </w:r>
      <w:r w:rsidR="00985DB6">
        <w:t>, топографическая анатомия</w:t>
      </w:r>
    </w:p>
    <w:p w:rsidR="00985DB6" w:rsidRPr="007912C6" w:rsidRDefault="00985DB6" w:rsidP="00985DB6">
      <w:pPr>
        <w:ind w:firstLine="540"/>
        <w:jc w:val="both"/>
      </w:pPr>
      <w:r w:rsidRPr="007912C6">
        <w:t>Знания: основных методов  анатомических исследований и анатомические термины (русские и латинские);  анатомии и топографии органов, систем и аппаратов органов, д</w:t>
      </w:r>
      <w:r w:rsidRPr="007912C6">
        <w:t>е</w:t>
      </w:r>
      <w:r w:rsidRPr="007912C6">
        <w:t>тали их строения и основные функции; взаимоотношения органов друг с другом; прое</w:t>
      </w:r>
      <w:r w:rsidRPr="007912C6">
        <w:t>к</w:t>
      </w:r>
      <w:r w:rsidRPr="007912C6">
        <w:t>цию органов на поверхности тела; основные этапы развития органов (органогенез); осно</w:t>
      </w:r>
      <w:r w:rsidRPr="007912C6">
        <w:t>в</w:t>
      </w:r>
      <w:r w:rsidRPr="007912C6">
        <w:t>ных вариантов строения и возможные пороки развития органов.</w:t>
      </w:r>
    </w:p>
    <w:p w:rsidR="00985DB6" w:rsidRPr="007912C6" w:rsidRDefault="00985DB6" w:rsidP="00985DB6">
      <w:pPr>
        <w:ind w:firstLine="540"/>
        <w:jc w:val="both"/>
      </w:pPr>
      <w:r w:rsidRPr="007912C6">
        <w:t xml:space="preserve">Умения: владеть анатомической терминологией (по-русски и по-латыни);  находить и показывать на анатомических препаратах части органов, отдельные образования; </w:t>
      </w:r>
    </w:p>
    <w:p w:rsidR="00985DB6" w:rsidRPr="007912C6" w:rsidRDefault="00985DB6" w:rsidP="00985DB6">
      <w:pPr>
        <w:ind w:firstLine="540"/>
        <w:jc w:val="both"/>
      </w:pPr>
      <w:r w:rsidRPr="007912C6">
        <w:t>Навыки: определения  места расположения и проекции органов, крупных сосудов, костных образований на поверхности тела</w:t>
      </w:r>
    </w:p>
    <w:p w:rsidR="00985DB6" w:rsidRPr="007912C6" w:rsidRDefault="00B4697E" w:rsidP="00985DB6">
      <w:pPr>
        <w:ind w:firstLine="540"/>
        <w:jc w:val="both"/>
      </w:pPr>
      <w:r>
        <w:t xml:space="preserve">2) </w:t>
      </w:r>
      <w:r w:rsidR="00985DB6" w:rsidRPr="007912C6">
        <w:t>биология</w:t>
      </w:r>
      <w:r w:rsidR="00985DB6">
        <w:t>, экология</w:t>
      </w:r>
    </w:p>
    <w:p w:rsidR="00985DB6" w:rsidRPr="007912C6" w:rsidRDefault="00985DB6" w:rsidP="00985DB6">
      <w:pPr>
        <w:ind w:firstLine="540"/>
        <w:jc w:val="both"/>
      </w:pPr>
      <w:r w:rsidRPr="007912C6">
        <w:t>Знания: общих закономерностей существования и развития организмов на разных уровнях организации жизни;  биологических особенностей воспроизведения организмов,  закономерности наследования признаков, виды изменчивости;  основных этапов онтоген</w:t>
      </w:r>
      <w:r w:rsidRPr="007912C6">
        <w:t>е</w:t>
      </w:r>
      <w:r w:rsidRPr="007912C6">
        <w:t>за человека (сперматогенез,  овогенез, закономерности эмбриогенеза и периоды постн</w:t>
      </w:r>
      <w:r w:rsidRPr="007912C6">
        <w:t>а</w:t>
      </w:r>
      <w:r w:rsidRPr="007912C6">
        <w:t>тального онтогенеза);  видов гомеостаза и механизмы его поддержания на разных уровнях организации;  механизмов  и проявлений регенерации в процессе филогенеза; закономе</w:t>
      </w:r>
      <w:r w:rsidRPr="007912C6">
        <w:t>р</w:t>
      </w:r>
      <w:r w:rsidRPr="007912C6">
        <w:t xml:space="preserve">ностей преобразования органов и систем органов в ходе филогенеза. </w:t>
      </w:r>
    </w:p>
    <w:p w:rsidR="00985DB6" w:rsidRPr="007912C6" w:rsidRDefault="00985DB6" w:rsidP="00985DB6">
      <w:pPr>
        <w:ind w:firstLine="540"/>
        <w:jc w:val="both"/>
      </w:pPr>
      <w:r w:rsidRPr="007912C6">
        <w:lastRenderedPageBreak/>
        <w:t>Умения:  работать с микроскопом, оптическими и простыми лупами; самостоятельно приготовить временные препараты для гистологического исследования биологических объектов.</w:t>
      </w:r>
    </w:p>
    <w:p w:rsidR="00985DB6" w:rsidRPr="007912C6" w:rsidRDefault="00985DB6" w:rsidP="00985DB6">
      <w:pPr>
        <w:ind w:firstLine="540"/>
        <w:jc w:val="both"/>
      </w:pPr>
      <w:r w:rsidRPr="007912C6">
        <w:t>Навыки: определения митотической активности в различных тканях;  решения ген</w:t>
      </w:r>
      <w:r w:rsidRPr="007912C6">
        <w:t>е</w:t>
      </w:r>
      <w:r w:rsidRPr="007912C6">
        <w:t xml:space="preserve">тических задач с прогнозированием </w:t>
      </w:r>
      <w:proofErr w:type="gramStart"/>
      <w:r w:rsidRPr="007912C6">
        <w:t>степени риска проявления признака заболевания</w:t>
      </w:r>
      <w:proofErr w:type="gramEnd"/>
      <w:r w:rsidRPr="007912C6">
        <w:t xml:space="preserve"> в п</w:t>
      </w:r>
      <w:r w:rsidRPr="007912C6">
        <w:t>о</w:t>
      </w:r>
      <w:r w:rsidRPr="007912C6">
        <w:t xml:space="preserve">колении. </w:t>
      </w:r>
    </w:p>
    <w:p w:rsidR="00985DB6" w:rsidRPr="007912C6" w:rsidRDefault="00B4697E" w:rsidP="00985DB6">
      <w:pPr>
        <w:ind w:firstLine="540"/>
        <w:jc w:val="both"/>
      </w:pPr>
      <w:r>
        <w:t xml:space="preserve">3) </w:t>
      </w:r>
      <w:r w:rsidR="00985DB6" w:rsidRPr="007912C6">
        <w:t>гистология</w:t>
      </w:r>
      <w:r w:rsidR="00985DB6">
        <w:t>, эмбриология, цитология</w:t>
      </w:r>
    </w:p>
    <w:p w:rsidR="00985DB6" w:rsidRPr="007912C6" w:rsidRDefault="00985DB6" w:rsidP="00985DB6">
      <w:pPr>
        <w:pStyle w:val="ae"/>
        <w:ind w:firstLine="540"/>
        <w:jc w:val="both"/>
        <w:rPr>
          <w:rFonts w:ascii="Times New Roman" w:hAnsi="Times New Roman"/>
          <w:sz w:val="24"/>
          <w:szCs w:val="24"/>
        </w:rPr>
      </w:pPr>
      <w:r w:rsidRPr="007912C6">
        <w:rPr>
          <w:rFonts w:ascii="Times New Roman" w:hAnsi="Times New Roman"/>
          <w:sz w:val="24"/>
          <w:szCs w:val="24"/>
        </w:rPr>
        <w:t>Знания:</w:t>
      </w:r>
      <w:r w:rsidRPr="007912C6">
        <w:rPr>
          <w:sz w:val="24"/>
          <w:szCs w:val="24"/>
        </w:rPr>
        <w:t xml:space="preserve"> </w:t>
      </w:r>
      <w:r w:rsidRPr="007912C6">
        <w:rPr>
          <w:rFonts w:ascii="Times New Roman" w:hAnsi="Times New Roman"/>
          <w:sz w:val="24"/>
          <w:szCs w:val="24"/>
        </w:rPr>
        <w:t>общих закономерностей, присущие клеточному уровню организации живой материи, и конкретных особенностей  клеток различных тканей; микроскопического строения структур тела человека; видов микроскопии и их информативность.</w:t>
      </w:r>
    </w:p>
    <w:p w:rsidR="00985DB6" w:rsidRPr="007912C6" w:rsidRDefault="00985DB6" w:rsidP="00985DB6">
      <w:pPr>
        <w:ind w:firstLine="540"/>
        <w:jc w:val="both"/>
      </w:pPr>
      <w:r w:rsidRPr="007912C6">
        <w:t xml:space="preserve">Умения: пользоваться микроскопом, определять по гистологической картине ткани органов. </w:t>
      </w:r>
    </w:p>
    <w:p w:rsidR="00985DB6" w:rsidRPr="007912C6" w:rsidRDefault="00985DB6" w:rsidP="00985DB6">
      <w:pPr>
        <w:ind w:firstLine="540"/>
        <w:jc w:val="both"/>
      </w:pPr>
      <w:r w:rsidRPr="007912C6">
        <w:t xml:space="preserve">Навыки: описания гистологической картины; использования определенных методов гистологической окраски. </w:t>
      </w:r>
    </w:p>
    <w:p w:rsidR="00FC39F8" w:rsidRDefault="00985DB6" w:rsidP="00985DB6">
      <w:pPr>
        <w:shd w:val="clear" w:color="auto" w:fill="FFFFFF"/>
        <w:ind w:firstLine="720"/>
        <w:jc w:val="both"/>
        <w:rPr>
          <w:b/>
          <w:bCs/>
          <w:spacing w:val="-5"/>
        </w:rPr>
      </w:pPr>
      <w:r>
        <w:rPr>
          <w:b/>
          <w:bCs/>
          <w:spacing w:val="-5"/>
        </w:rPr>
        <w:t>Изучение данной дисциплины необходимо для освоения знаний, умений и нав</w:t>
      </w:r>
      <w:r>
        <w:rPr>
          <w:b/>
          <w:bCs/>
          <w:spacing w:val="-5"/>
        </w:rPr>
        <w:t>ы</w:t>
      </w:r>
      <w:r>
        <w:rPr>
          <w:b/>
          <w:bCs/>
          <w:spacing w:val="-5"/>
        </w:rPr>
        <w:t xml:space="preserve">ков по следующим дисциплинам: </w:t>
      </w:r>
    </w:p>
    <w:p w:rsidR="00985DB6" w:rsidRDefault="00483442" w:rsidP="00B4697E">
      <w:pPr>
        <w:numPr>
          <w:ilvl w:val="0"/>
          <w:numId w:val="9"/>
        </w:numPr>
        <w:shd w:val="clear" w:color="auto" w:fill="FFFFFF"/>
        <w:jc w:val="both"/>
      </w:pPr>
      <w:r>
        <w:t>факультетская терапия</w:t>
      </w:r>
      <w:r w:rsidR="00985DB6">
        <w:t>;</w:t>
      </w:r>
    </w:p>
    <w:p w:rsidR="00985DB6" w:rsidRDefault="00985DB6" w:rsidP="00B4697E">
      <w:pPr>
        <w:numPr>
          <w:ilvl w:val="0"/>
          <w:numId w:val="8"/>
        </w:numPr>
        <w:rPr>
          <w:color w:val="000000"/>
        </w:rPr>
      </w:pPr>
      <w:r>
        <w:t>г</w:t>
      </w:r>
      <w:r>
        <w:rPr>
          <w:color w:val="000000"/>
        </w:rPr>
        <w:t>оспитальная терапия;</w:t>
      </w:r>
    </w:p>
    <w:p w:rsidR="00985DB6" w:rsidRPr="007912C6" w:rsidRDefault="00985DB6" w:rsidP="00B4697E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о</w:t>
      </w:r>
      <w:r w:rsidRPr="007912C6">
        <w:rPr>
          <w:color w:val="000000"/>
        </w:rPr>
        <w:t xml:space="preserve">бщая хирургия, </w:t>
      </w:r>
      <w:r>
        <w:rPr>
          <w:color w:val="000000"/>
        </w:rPr>
        <w:t>лучевая диагностика;</w:t>
      </w:r>
    </w:p>
    <w:p w:rsidR="00985DB6" w:rsidRPr="007912C6" w:rsidRDefault="00985DB6" w:rsidP="00B4697E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урология; </w:t>
      </w:r>
    </w:p>
    <w:p w:rsidR="00985DB6" w:rsidRPr="00985DB6" w:rsidRDefault="00985DB6" w:rsidP="00B4697E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о</w:t>
      </w:r>
      <w:r w:rsidRPr="007912C6">
        <w:rPr>
          <w:color w:val="000000"/>
        </w:rPr>
        <w:t>нкология, лучевая терапия</w:t>
      </w:r>
      <w:r w:rsidR="0021613D">
        <w:rPr>
          <w:color w:val="000000"/>
        </w:rPr>
        <w:t>;</w:t>
      </w:r>
    </w:p>
    <w:p w:rsidR="00985DB6" w:rsidRDefault="0021613D" w:rsidP="00B4697E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т</w:t>
      </w:r>
      <w:r w:rsidR="00985DB6">
        <w:rPr>
          <w:color w:val="000000"/>
        </w:rPr>
        <w:t>равматоло</w:t>
      </w:r>
      <w:r w:rsidR="00985DB6" w:rsidRPr="007912C6">
        <w:rPr>
          <w:color w:val="000000"/>
        </w:rPr>
        <w:t>гия, ортопедия</w:t>
      </w:r>
      <w:r>
        <w:rPr>
          <w:color w:val="000000"/>
        </w:rPr>
        <w:t xml:space="preserve">; </w:t>
      </w:r>
    </w:p>
    <w:p w:rsidR="00985DB6" w:rsidRPr="007912C6" w:rsidRDefault="0021613D" w:rsidP="00B4697E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а</w:t>
      </w:r>
      <w:r w:rsidR="00985DB6" w:rsidRPr="007912C6">
        <w:rPr>
          <w:color w:val="000000"/>
        </w:rPr>
        <w:t>кушерст</w:t>
      </w:r>
      <w:r w:rsidR="00985DB6">
        <w:rPr>
          <w:color w:val="000000"/>
        </w:rPr>
        <w:t xml:space="preserve">во и </w:t>
      </w:r>
      <w:r w:rsidR="00985DB6" w:rsidRPr="007912C6">
        <w:rPr>
          <w:color w:val="000000"/>
        </w:rPr>
        <w:t xml:space="preserve"> гинекология</w:t>
      </w:r>
      <w:r>
        <w:rPr>
          <w:color w:val="000000"/>
        </w:rPr>
        <w:t xml:space="preserve">; </w:t>
      </w:r>
    </w:p>
    <w:p w:rsidR="00FC39F8" w:rsidRDefault="0021613D" w:rsidP="00B4697E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и</w:t>
      </w:r>
      <w:r w:rsidR="00985DB6" w:rsidRPr="007912C6">
        <w:rPr>
          <w:color w:val="000000"/>
        </w:rPr>
        <w:t>нфекционные бо</w:t>
      </w:r>
      <w:r w:rsidR="00985DB6">
        <w:rPr>
          <w:color w:val="000000"/>
        </w:rPr>
        <w:t>лезни</w:t>
      </w:r>
      <w:r>
        <w:rPr>
          <w:color w:val="000000"/>
        </w:rPr>
        <w:t>.</w:t>
      </w:r>
    </w:p>
    <w:p w:rsidR="0021613D" w:rsidRPr="00DD4920" w:rsidRDefault="0021613D" w:rsidP="0021613D">
      <w:pPr>
        <w:rPr>
          <w:i/>
          <w:iCs/>
          <w:spacing w:val="-6"/>
        </w:rPr>
      </w:pPr>
    </w:p>
    <w:p w:rsidR="00FC39F8" w:rsidRDefault="00FC39F8" w:rsidP="00DD4920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pacing w:val="-10"/>
        </w:rPr>
      </w:pPr>
      <w:r w:rsidRPr="00DD4920">
        <w:rPr>
          <w:b/>
          <w:spacing w:val="-6"/>
        </w:rPr>
        <w:t>3.Общая трудоемкость дисциплины составляет</w:t>
      </w:r>
      <w:r w:rsidRPr="00DD4920">
        <w:rPr>
          <w:b/>
        </w:rPr>
        <w:t xml:space="preserve"> </w:t>
      </w:r>
      <w:r w:rsidR="00985DB6">
        <w:rPr>
          <w:b/>
        </w:rPr>
        <w:t xml:space="preserve">8  </w:t>
      </w:r>
      <w:proofErr w:type="gramStart"/>
      <w:r w:rsidRPr="00DD4920">
        <w:rPr>
          <w:b/>
          <w:spacing w:val="-6"/>
        </w:rPr>
        <w:t>зачетных</w:t>
      </w:r>
      <w:proofErr w:type="gramEnd"/>
      <w:r w:rsidRPr="00DD4920">
        <w:rPr>
          <w:b/>
          <w:spacing w:val="-6"/>
        </w:rPr>
        <w:t xml:space="preserve"> единиц</w:t>
      </w:r>
      <w:r w:rsidR="000A00D5">
        <w:rPr>
          <w:b/>
          <w:spacing w:val="-6"/>
        </w:rPr>
        <w:t>ы</w:t>
      </w:r>
      <w:r w:rsidRPr="00DD4920">
        <w:rPr>
          <w:b/>
          <w:spacing w:val="-6"/>
        </w:rPr>
        <w:t>,</w:t>
      </w:r>
      <w:r w:rsidRPr="00DD4920">
        <w:rPr>
          <w:b/>
        </w:rPr>
        <w:t xml:space="preserve"> </w:t>
      </w:r>
      <w:r w:rsidR="00985DB6">
        <w:rPr>
          <w:b/>
        </w:rPr>
        <w:t xml:space="preserve"> 288 </w:t>
      </w:r>
      <w:r w:rsidRPr="00DD4920">
        <w:rPr>
          <w:b/>
        </w:rPr>
        <w:t>акад</w:t>
      </w:r>
      <w:r w:rsidRPr="00DD4920">
        <w:rPr>
          <w:b/>
        </w:rPr>
        <w:t>е</w:t>
      </w:r>
      <w:r w:rsidRPr="00DD4920">
        <w:rPr>
          <w:b/>
        </w:rPr>
        <w:t xml:space="preserve">мических </w:t>
      </w:r>
      <w:r w:rsidRPr="00DD4920">
        <w:rPr>
          <w:b/>
          <w:spacing w:val="-10"/>
        </w:rPr>
        <w:t>час</w:t>
      </w:r>
      <w:r w:rsidR="000A00D5">
        <w:rPr>
          <w:b/>
          <w:spacing w:val="-10"/>
        </w:rPr>
        <w:t>а</w:t>
      </w:r>
      <w:r w:rsidRPr="00DD4920">
        <w:rPr>
          <w:b/>
          <w:spacing w:val="-10"/>
        </w:rPr>
        <w:t>.</w:t>
      </w:r>
    </w:p>
    <w:p w:rsidR="000F3EEA" w:rsidRPr="00DD4920" w:rsidRDefault="000F3EEA" w:rsidP="00DD4920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</w:rPr>
      </w:pPr>
    </w:p>
    <w:p w:rsidR="00FC39F8" w:rsidRPr="00DD4920" w:rsidRDefault="00FC39F8" w:rsidP="00DD4920">
      <w:pPr>
        <w:shd w:val="clear" w:color="auto" w:fill="FFFFFF"/>
        <w:ind w:firstLine="720"/>
        <w:jc w:val="both"/>
        <w:rPr>
          <w:b/>
          <w:bCs/>
          <w:spacing w:val="-6"/>
        </w:rPr>
      </w:pPr>
      <w:r w:rsidRPr="00DD4920">
        <w:rPr>
          <w:b/>
          <w:bCs/>
          <w:spacing w:val="-6"/>
        </w:rPr>
        <w:t>4. Результаты обучения</w:t>
      </w:r>
    </w:p>
    <w:p w:rsidR="00FC39F8" w:rsidRDefault="00FC39F8" w:rsidP="00DD4920">
      <w:pPr>
        <w:shd w:val="clear" w:color="auto" w:fill="FFFFFF"/>
        <w:ind w:firstLine="720"/>
        <w:jc w:val="both"/>
        <w:rPr>
          <w:b/>
          <w:bCs/>
          <w:spacing w:val="-7"/>
        </w:rPr>
      </w:pPr>
      <w:r w:rsidRPr="00DD4920">
        <w:rPr>
          <w:b/>
          <w:bCs/>
          <w:spacing w:val="-6"/>
        </w:rPr>
        <w:t>Компетенции обучающегося, формируемые в результате освоения дисциплины</w:t>
      </w:r>
      <w:r w:rsidRPr="00DD4920">
        <w:t xml:space="preserve"> </w:t>
      </w:r>
      <w:r w:rsidR="001A7123" w:rsidRPr="001A7123">
        <w:rPr>
          <w:b/>
          <w:bCs/>
          <w:i/>
          <w:spacing w:val="-6"/>
        </w:rPr>
        <w:t>(модуля</w:t>
      </w:r>
      <w:r w:rsidR="001A7123">
        <w:rPr>
          <w:b/>
          <w:bCs/>
          <w:i/>
          <w:spacing w:val="-6"/>
        </w:rPr>
        <w:t>, практики</w:t>
      </w:r>
      <w:r w:rsidR="001A7123" w:rsidRPr="001A7123">
        <w:rPr>
          <w:b/>
          <w:bCs/>
          <w:i/>
          <w:spacing w:val="-6"/>
        </w:rPr>
        <w:t>)</w:t>
      </w:r>
      <w:r w:rsidRPr="00DD4920">
        <w:rPr>
          <w:b/>
          <w:bCs/>
          <w:spacing w:val="-7"/>
        </w:rPr>
        <w:t>:</w:t>
      </w:r>
    </w:p>
    <w:p w:rsidR="00CE51BD" w:rsidRPr="00DD4920" w:rsidRDefault="00CE51BD" w:rsidP="00DD4920">
      <w:pPr>
        <w:shd w:val="clear" w:color="auto" w:fill="FFFFFF"/>
        <w:ind w:firstLine="720"/>
        <w:jc w:val="both"/>
        <w:rPr>
          <w:b/>
          <w:bCs/>
          <w:spacing w:val="-7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9"/>
        <w:gridCol w:w="4252"/>
        <w:gridCol w:w="4217"/>
      </w:tblGrid>
      <w:tr w:rsidR="00FC40B4" w:rsidRPr="00344C30" w:rsidTr="00011B9C">
        <w:tc>
          <w:tcPr>
            <w:tcW w:w="567" w:type="dxa"/>
          </w:tcPr>
          <w:p w:rsidR="00FC40B4" w:rsidRPr="00344C30" w:rsidRDefault="00FC40B4" w:rsidP="00344C30">
            <w:pPr>
              <w:jc w:val="both"/>
              <w:rPr>
                <w:b/>
                <w:bCs/>
              </w:rPr>
            </w:pPr>
            <w:r w:rsidRPr="00344C3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44C30">
              <w:rPr>
                <w:b/>
                <w:bCs/>
              </w:rPr>
              <w:t>п</w:t>
            </w:r>
            <w:proofErr w:type="spellEnd"/>
            <w:proofErr w:type="gramEnd"/>
            <w:r w:rsidRPr="00344C30">
              <w:rPr>
                <w:b/>
                <w:bCs/>
              </w:rPr>
              <w:t>/</w:t>
            </w:r>
            <w:proofErr w:type="spellStart"/>
            <w:r w:rsidRPr="00344C30">
              <w:rPr>
                <w:b/>
                <w:bCs/>
              </w:rPr>
              <w:t>п</w:t>
            </w:r>
            <w:proofErr w:type="spellEnd"/>
          </w:p>
        </w:tc>
        <w:tc>
          <w:tcPr>
            <w:tcW w:w="1419" w:type="dxa"/>
          </w:tcPr>
          <w:p w:rsidR="00FC40B4" w:rsidRPr="00344C30" w:rsidRDefault="00FC40B4" w:rsidP="00344C30">
            <w:pPr>
              <w:jc w:val="center"/>
              <w:rPr>
                <w:b/>
                <w:bCs/>
              </w:rPr>
            </w:pPr>
            <w:r w:rsidRPr="00344C30">
              <w:rPr>
                <w:b/>
                <w:bCs/>
              </w:rPr>
              <w:t>Код соо</w:t>
            </w:r>
            <w:r w:rsidRPr="00344C30">
              <w:rPr>
                <w:b/>
                <w:bCs/>
              </w:rPr>
              <w:t>т</w:t>
            </w:r>
            <w:r w:rsidRPr="00344C30">
              <w:rPr>
                <w:b/>
                <w:bCs/>
              </w:rPr>
              <w:t>ветс</w:t>
            </w:r>
            <w:r w:rsidRPr="00344C30">
              <w:rPr>
                <w:b/>
                <w:bCs/>
              </w:rPr>
              <w:t>т</w:t>
            </w:r>
            <w:r w:rsidRPr="00344C30">
              <w:rPr>
                <w:b/>
                <w:bCs/>
              </w:rPr>
              <w:t>вующей компете</w:t>
            </w:r>
            <w:r w:rsidRPr="00344C30">
              <w:rPr>
                <w:b/>
                <w:bCs/>
              </w:rPr>
              <w:t>н</w:t>
            </w:r>
            <w:r w:rsidRPr="00344C30">
              <w:rPr>
                <w:b/>
                <w:bCs/>
              </w:rPr>
              <w:t xml:space="preserve">ции </w:t>
            </w:r>
            <w:proofErr w:type="gramStart"/>
            <w:r w:rsidRPr="00344C30">
              <w:rPr>
                <w:b/>
                <w:bCs/>
              </w:rPr>
              <w:t>из</w:t>
            </w:r>
            <w:proofErr w:type="gramEnd"/>
            <w:r w:rsidRPr="00344C30">
              <w:rPr>
                <w:b/>
                <w:bCs/>
              </w:rPr>
              <w:t xml:space="preserve"> </w:t>
            </w:r>
          </w:p>
          <w:p w:rsidR="00FC40B4" w:rsidRPr="00344C30" w:rsidRDefault="00FC40B4" w:rsidP="00344C30">
            <w:pPr>
              <w:jc w:val="center"/>
              <w:rPr>
                <w:b/>
                <w:bCs/>
              </w:rPr>
            </w:pPr>
            <w:r w:rsidRPr="00344C30">
              <w:rPr>
                <w:b/>
                <w:bCs/>
              </w:rPr>
              <w:t>ФГОС ВПО</w:t>
            </w:r>
            <w:r w:rsidR="00D21F8D" w:rsidRPr="00344C30">
              <w:rPr>
                <w:b/>
                <w:bCs/>
              </w:rPr>
              <w:t xml:space="preserve"> (ОК и ПК)</w:t>
            </w:r>
          </w:p>
        </w:tc>
        <w:tc>
          <w:tcPr>
            <w:tcW w:w="4252" w:type="dxa"/>
          </w:tcPr>
          <w:p w:rsidR="00FC40B4" w:rsidRPr="00344C30" w:rsidRDefault="00FC40B4" w:rsidP="00344C30">
            <w:pPr>
              <w:jc w:val="center"/>
              <w:rPr>
                <w:b/>
                <w:bCs/>
              </w:rPr>
            </w:pPr>
            <w:r w:rsidRPr="00344C30">
              <w:rPr>
                <w:b/>
                <w:bCs/>
              </w:rPr>
              <w:t>Способы реализации</w:t>
            </w:r>
            <w:r w:rsidR="00D21F8D" w:rsidRPr="00344C30">
              <w:rPr>
                <w:b/>
                <w:bCs/>
              </w:rPr>
              <w:t xml:space="preserve"> и их наимен</w:t>
            </w:r>
            <w:r w:rsidR="00D21F8D" w:rsidRPr="00344C30">
              <w:rPr>
                <w:b/>
                <w:bCs/>
              </w:rPr>
              <w:t>о</w:t>
            </w:r>
            <w:r w:rsidR="00D21F8D" w:rsidRPr="00344C30">
              <w:rPr>
                <w:b/>
                <w:bCs/>
              </w:rPr>
              <w:t>вание</w:t>
            </w:r>
          </w:p>
        </w:tc>
        <w:tc>
          <w:tcPr>
            <w:tcW w:w="4217" w:type="dxa"/>
          </w:tcPr>
          <w:p w:rsidR="00FC40B4" w:rsidRPr="00344C30" w:rsidRDefault="00FC40B4" w:rsidP="00344C30">
            <w:pPr>
              <w:jc w:val="center"/>
              <w:rPr>
                <w:b/>
                <w:bCs/>
              </w:rPr>
            </w:pPr>
            <w:r w:rsidRPr="00344C30">
              <w:rPr>
                <w:b/>
                <w:bCs/>
              </w:rPr>
              <w:t xml:space="preserve">Результат </w:t>
            </w:r>
            <w:r w:rsidR="00CE51BD" w:rsidRPr="00344C30">
              <w:rPr>
                <w:b/>
                <w:bCs/>
              </w:rPr>
              <w:t>освоения</w:t>
            </w:r>
          </w:p>
          <w:p w:rsidR="00A46A34" w:rsidRPr="00344C30" w:rsidRDefault="00A46A34" w:rsidP="00344C30">
            <w:pPr>
              <w:jc w:val="center"/>
              <w:rPr>
                <w:b/>
                <w:bCs/>
              </w:rPr>
            </w:pPr>
            <w:r w:rsidRPr="00344C30">
              <w:rPr>
                <w:b/>
                <w:bCs/>
              </w:rPr>
              <w:t>(знать, уметь, владеть)</w:t>
            </w:r>
          </w:p>
        </w:tc>
      </w:tr>
      <w:tr w:rsidR="00FC40B4" w:rsidRPr="00344C30" w:rsidTr="00BB1D2D">
        <w:tc>
          <w:tcPr>
            <w:tcW w:w="567" w:type="dxa"/>
            <w:vAlign w:val="center"/>
          </w:tcPr>
          <w:p w:rsidR="00FC40B4" w:rsidRPr="00344C30" w:rsidRDefault="0021613D" w:rsidP="00BB1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9" w:type="dxa"/>
            <w:vAlign w:val="center"/>
          </w:tcPr>
          <w:p w:rsidR="00FC40B4" w:rsidRPr="00344C30" w:rsidRDefault="0021613D" w:rsidP="00BB1D2D">
            <w:pPr>
              <w:jc w:val="center"/>
              <w:rPr>
                <w:b/>
                <w:bCs/>
              </w:rPr>
            </w:pPr>
            <w:r>
              <w:t>ОК-1</w:t>
            </w:r>
          </w:p>
        </w:tc>
        <w:tc>
          <w:tcPr>
            <w:tcW w:w="4252" w:type="dxa"/>
          </w:tcPr>
          <w:p w:rsidR="00FC40B4" w:rsidRPr="00344C30" w:rsidRDefault="008175D0" w:rsidP="00344C30">
            <w:pPr>
              <w:jc w:val="both"/>
              <w:rPr>
                <w:b/>
                <w:bCs/>
              </w:rPr>
            </w:pPr>
            <w:r>
              <w:t>Предшествующее изучение смежных дисциплин. Учебная, научная литер</w:t>
            </w:r>
            <w:r>
              <w:t>а</w:t>
            </w:r>
            <w:r>
              <w:t>тура.</w:t>
            </w:r>
          </w:p>
        </w:tc>
        <w:tc>
          <w:tcPr>
            <w:tcW w:w="4217" w:type="dxa"/>
          </w:tcPr>
          <w:p w:rsidR="00FC40B4" w:rsidRDefault="0021613D" w:rsidP="0021613D">
            <w:pPr>
              <w:jc w:val="both"/>
            </w:pPr>
            <w:r>
              <w:t>Знать: влияние среды обитания на здоровье человека, историю изыск</w:t>
            </w:r>
            <w:r>
              <w:t>а</w:t>
            </w:r>
            <w:r>
              <w:t>ния эффективных средств лечения и профилактики, становление и разв</w:t>
            </w:r>
            <w:r>
              <w:t>и</w:t>
            </w:r>
            <w:r>
              <w:t>тие медицинской науки.</w:t>
            </w:r>
          </w:p>
          <w:p w:rsidR="0021613D" w:rsidRDefault="0021613D" w:rsidP="0021613D">
            <w:pPr>
              <w:jc w:val="both"/>
            </w:pPr>
            <w:r>
              <w:t>Уметь: грамотно и самостоятельно анализировать и оценивать социал</w:t>
            </w:r>
            <w:r>
              <w:t>ь</w:t>
            </w:r>
            <w:r>
              <w:t>ную ситуацию России и за ее пред</w:t>
            </w:r>
            <w:r>
              <w:t>е</w:t>
            </w:r>
            <w:r>
              <w:t>лами и осуществлять свою деятел</w:t>
            </w:r>
            <w:r>
              <w:t>ь</w:t>
            </w:r>
            <w:r>
              <w:t>ность с учетом результатов этого ан</w:t>
            </w:r>
            <w:r>
              <w:t>а</w:t>
            </w:r>
            <w:r>
              <w:t>лиза.</w:t>
            </w:r>
          </w:p>
          <w:p w:rsidR="0021613D" w:rsidRPr="00344C30" w:rsidRDefault="0021613D" w:rsidP="0021613D">
            <w:pPr>
              <w:jc w:val="both"/>
              <w:rPr>
                <w:b/>
                <w:bCs/>
              </w:rPr>
            </w:pPr>
            <w:r>
              <w:t>Владеть: навыками изложения сам</w:t>
            </w:r>
            <w:r>
              <w:t>о</w:t>
            </w:r>
            <w:r>
              <w:lastRenderedPageBreak/>
              <w:t>стоятельной точки зрения, анализа и логического мышления, публичной речи, морально-этической аргумент</w:t>
            </w:r>
            <w:r>
              <w:t>а</w:t>
            </w:r>
            <w:r>
              <w:t>ции, ведения дискуссий и круглых столов, принципами врачебной део</w:t>
            </w:r>
            <w:r>
              <w:t>н</w:t>
            </w:r>
            <w:r>
              <w:t>тологии и медицинской этики</w:t>
            </w:r>
          </w:p>
        </w:tc>
      </w:tr>
      <w:tr w:rsidR="0021613D" w:rsidRPr="00344C30" w:rsidTr="00BB1D2D">
        <w:tc>
          <w:tcPr>
            <w:tcW w:w="567" w:type="dxa"/>
            <w:vAlign w:val="center"/>
          </w:tcPr>
          <w:p w:rsidR="0021613D" w:rsidRPr="00344C30" w:rsidRDefault="0021613D" w:rsidP="00BB1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419" w:type="dxa"/>
            <w:vAlign w:val="center"/>
          </w:tcPr>
          <w:p w:rsidR="0021613D" w:rsidRPr="007912C6" w:rsidRDefault="0021613D" w:rsidP="00BB1D2D">
            <w:pPr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21613D" w:rsidRPr="00344C30" w:rsidRDefault="0021613D" w:rsidP="00BB1D2D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21613D" w:rsidRPr="00344C30" w:rsidRDefault="008175D0" w:rsidP="00344C30">
            <w:pPr>
              <w:jc w:val="both"/>
              <w:rPr>
                <w:b/>
                <w:bCs/>
              </w:rPr>
            </w:pPr>
            <w:r>
              <w:t>Учебная, научная, справочная литер</w:t>
            </w:r>
            <w:r>
              <w:t>а</w:t>
            </w:r>
            <w:r>
              <w:t>тура, Интернет-сайты.</w:t>
            </w:r>
          </w:p>
        </w:tc>
        <w:tc>
          <w:tcPr>
            <w:tcW w:w="4217" w:type="dxa"/>
            <w:vAlign w:val="center"/>
          </w:tcPr>
          <w:p w:rsidR="0021613D" w:rsidRDefault="0021613D" w:rsidP="00011B9C">
            <w:pPr>
              <w:autoSpaceDE w:val="0"/>
              <w:autoSpaceDN w:val="0"/>
              <w:adjustRightInd w:val="0"/>
              <w:jc w:val="both"/>
            </w:pPr>
            <w:r>
              <w:t>Знать: морально-этические нормы; правила и принципы профессионал</w:t>
            </w:r>
            <w:r>
              <w:t>ь</w:t>
            </w:r>
            <w:r>
              <w:t>ного врачебного поведения, права п</w:t>
            </w:r>
            <w:r>
              <w:t>а</w:t>
            </w:r>
            <w:r>
              <w:t>циента и врача, этические основы с</w:t>
            </w:r>
            <w:r>
              <w:t>о</w:t>
            </w:r>
            <w:r>
              <w:t>временного медицинского законод</w:t>
            </w:r>
            <w:r>
              <w:t>а</w:t>
            </w:r>
            <w:r>
              <w:t xml:space="preserve">тельства; </w:t>
            </w:r>
          </w:p>
          <w:p w:rsidR="0021613D" w:rsidRDefault="0021613D" w:rsidP="00011B9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Обязанности, права, место врача в обществе; нормы зарубежного права, информационное право, основные принципы и положения конституц</w:t>
            </w:r>
            <w:r>
              <w:t>и</w:t>
            </w:r>
            <w:r>
              <w:t>онного, гражданского, трудового, с</w:t>
            </w:r>
            <w:r>
              <w:t>е</w:t>
            </w:r>
            <w:r>
              <w:t>мейного, административного и уг</w:t>
            </w:r>
            <w:r>
              <w:t>о</w:t>
            </w:r>
            <w:r>
              <w:t xml:space="preserve">ловного права. </w:t>
            </w:r>
            <w:proofErr w:type="gramEnd"/>
          </w:p>
          <w:p w:rsidR="0021613D" w:rsidRDefault="0021613D" w:rsidP="0021613D">
            <w:pPr>
              <w:autoSpaceDE w:val="0"/>
              <w:autoSpaceDN w:val="0"/>
              <w:adjustRightInd w:val="0"/>
              <w:jc w:val="both"/>
            </w:pPr>
            <w:r>
              <w:t>Уметь: Выстраивать и поддерживать рабочие отношения с другими член</w:t>
            </w:r>
            <w:r>
              <w:t>а</w:t>
            </w:r>
            <w:r>
              <w:t>ми коллектива;</w:t>
            </w:r>
          </w:p>
          <w:p w:rsidR="0021613D" w:rsidRDefault="0021613D" w:rsidP="0021613D">
            <w:pPr>
              <w:autoSpaceDE w:val="0"/>
              <w:autoSpaceDN w:val="0"/>
              <w:adjustRightInd w:val="0"/>
              <w:jc w:val="both"/>
            </w:pPr>
            <w:r>
              <w:t>реализовать свою профес</w:t>
            </w:r>
            <w:r w:rsidR="00011B9C">
              <w:t>сиональную деятельность</w:t>
            </w:r>
            <w:r>
              <w:t>, используя знания, пол</w:t>
            </w:r>
            <w:r>
              <w:t>у</w:t>
            </w:r>
            <w:r>
              <w:t>ченные во время обучения на теорет</w:t>
            </w:r>
            <w:r>
              <w:t>и</w:t>
            </w:r>
            <w:r>
              <w:t>ческих и практических занятиях;</w:t>
            </w:r>
          </w:p>
          <w:p w:rsidR="0021613D" w:rsidRPr="007912C6" w:rsidRDefault="0021613D" w:rsidP="0021613D">
            <w:pPr>
              <w:autoSpaceDE w:val="0"/>
              <w:autoSpaceDN w:val="0"/>
              <w:adjustRightInd w:val="0"/>
              <w:jc w:val="both"/>
            </w:pPr>
            <w:r>
              <w:t>найти контакт с пациентами, их ро</w:t>
            </w:r>
            <w:r>
              <w:t>д</w:t>
            </w:r>
            <w:r>
              <w:t>ственниками и другим медицинским персоналом.</w:t>
            </w:r>
          </w:p>
          <w:p w:rsidR="0021613D" w:rsidRPr="007912C6" w:rsidRDefault="0021613D" w:rsidP="0021613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в</w:t>
            </w:r>
            <w:proofErr w:type="gramEnd"/>
            <w:r w:rsidRPr="007912C6">
              <w:t>овремя и корректно использовать знания, полученные во время изуч</w:t>
            </w:r>
            <w:r w:rsidRPr="007912C6">
              <w:t>е</w:t>
            </w:r>
            <w:r w:rsidRPr="007912C6">
              <w:t>ния вопросов патологической анат</w:t>
            </w:r>
            <w:r w:rsidRPr="007912C6">
              <w:t>о</w:t>
            </w:r>
            <w:r w:rsidRPr="007912C6">
              <w:t>мии при общении с коллегами, мла</w:t>
            </w:r>
            <w:r w:rsidRPr="007912C6">
              <w:t>д</w:t>
            </w:r>
            <w:r w:rsidRPr="007912C6">
              <w:t>шим и средним медицинским перс</w:t>
            </w:r>
            <w:r w:rsidRPr="007912C6">
              <w:t>о</w:t>
            </w:r>
            <w:r w:rsidRPr="007912C6">
              <w:t>налом, пациентами и их родственн</w:t>
            </w:r>
            <w:r w:rsidRPr="007912C6">
              <w:t>и</w:t>
            </w:r>
            <w:r w:rsidRPr="007912C6">
              <w:t>ками.</w:t>
            </w:r>
          </w:p>
          <w:p w:rsidR="0021613D" w:rsidRPr="007912C6" w:rsidRDefault="00011B9C" w:rsidP="00011B9C">
            <w:pPr>
              <w:autoSpaceDE w:val="0"/>
              <w:autoSpaceDN w:val="0"/>
              <w:adjustRightInd w:val="0"/>
              <w:jc w:val="both"/>
            </w:pPr>
            <w:r>
              <w:t>Владеть: навыками информирования пациентов и их родственников в соо</w:t>
            </w:r>
            <w:r>
              <w:t>т</w:t>
            </w:r>
            <w:r>
              <w:t>ветствии с требованиями правил «и</w:t>
            </w:r>
            <w:r>
              <w:t>н</w:t>
            </w:r>
            <w:r>
              <w:t>формированного согласия»; навыками изложения самостоятельной точки зрения, анализа и логического мы</w:t>
            </w:r>
            <w:r>
              <w:t>ш</w:t>
            </w:r>
            <w:r>
              <w:t>ления, публичной речи, морально-этической аргументации, ведения ди</w:t>
            </w:r>
            <w:r>
              <w:t>с</w:t>
            </w:r>
            <w:r>
              <w:t>куссий и круглых столов, принципами врачебной деонтологии и медици</w:t>
            </w:r>
            <w:r>
              <w:t>н</w:t>
            </w:r>
            <w:r>
              <w:t>ской этики; способностью разъяснять пациентам и их родственникам мед</w:t>
            </w:r>
            <w:r>
              <w:t>и</w:t>
            </w:r>
            <w:r>
              <w:t>цинские понятия и механизмы разв</w:t>
            </w:r>
            <w:r>
              <w:t>и</w:t>
            </w:r>
            <w:r>
              <w:t>тия болезней.</w:t>
            </w:r>
          </w:p>
        </w:tc>
      </w:tr>
      <w:tr w:rsidR="0021613D" w:rsidRPr="00344C30" w:rsidTr="00BB1D2D">
        <w:tc>
          <w:tcPr>
            <w:tcW w:w="567" w:type="dxa"/>
            <w:vAlign w:val="center"/>
          </w:tcPr>
          <w:p w:rsidR="0021613D" w:rsidRPr="00344C30" w:rsidRDefault="00011B9C" w:rsidP="00BB1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9" w:type="dxa"/>
            <w:vAlign w:val="center"/>
          </w:tcPr>
          <w:p w:rsidR="0021613D" w:rsidRPr="00344C30" w:rsidRDefault="00011B9C" w:rsidP="00BB1D2D">
            <w:pPr>
              <w:jc w:val="center"/>
              <w:rPr>
                <w:b/>
                <w:bCs/>
              </w:rPr>
            </w:pPr>
            <w:r>
              <w:t>ПК-2</w:t>
            </w:r>
          </w:p>
        </w:tc>
        <w:tc>
          <w:tcPr>
            <w:tcW w:w="4252" w:type="dxa"/>
          </w:tcPr>
          <w:p w:rsidR="0021613D" w:rsidRPr="00344C30" w:rsidRDefault="008175D0" w:rsidP="00344C30">
            <w:pPr>
              <w:jc w:val="both"/>
              <w:rPr>
                <w:b/>
                <w:bCs/>
              </w:rPr>
            </w:pPr>
            <w:r>
              <w:t>Предшествующее изучение смежных дисциплин. Электронно-</w:t>
            </w:r>
            <w:r>
              <w:lastRenderedPageBreak/>
              <w:t>образовательный портал СГМУ.</w:t>
            </w:r>
          </w:p>
        </w:tc>
        <w:tc>
          <w:tcPr>
            <w:tcW w:w="4217" w:type="dxa"/>
          </w:tcPr>
          <w:p w:rsidR="0021613D" w:rsidRDefault="00011B9C" w:rsidP="00011B9C">
            <w:pPr>
              <w:jc w:val="both"/>
            </w:pPr>
            <w:r>
              <w:lastRenderedPageBreak/>
              <w:t>Знать: математические методы реш</w:t>
            </w:r>
            <w:r>
              <w:t>е</w:t>
            </w:r>
            <w:r>
              <w:t xml:space="preserve">ния интеллектуальных задач и их </w:t>
            </w:r>
            <w:r>
              <w:lastRenderedPageBreak/>
              <w:t>применение в медицине.</w:t>
            </w:r>
          </w:p>
          <w:p w:rsidR="00011B9C" w:rsidRDefault="00011B9C" w:rsidP="00011B9C">
            <w:pPr>
              <w:jc w:val="both"/>
            </w:pPr>
            <w:r>
              <w:t>Уметь: пользоваться физическим, х</w:t>
            </w:r>
            <w:r>
              <w:t>и</w:t>
            </w:r>
            <w:r>
              <w:t>мическим и биологическим оборуд</w:t>
            </w:r>
            <w:r>
              <w:t>о</w:t>
            </w:r>
            <w:r>
              <w:t>ванием.</w:t>
            </w:r>
          </w:p>
          <w:p w:rsidR="00011B9C" w:rsidRPr="00344C30" w:rsidRDefault="00011B9C" w:rsidP="00011B9C">
            <w:pPr>
              <w:jc w:val="both"/>
              <w:rPr>
                <w:b/>
                <w:bCs/>
              </w:rPr>
            </w:pPr>
            <w:r>
              <w:t>Владеть: медико-анатомическим п</w:t>
            </w:r>
            <w:r>
              <w:t>о</w:t>
            </w:r>
            <w:r>
              <w:t>нятийным аппаратом</w:t>
            </w:r>
          </w:p>
        </w:tc>
      </w:tr>
      <w:tr w:rsidR="0021613D" w:rsidRPr="00344C30" w:rsidTr="00BB1D2D">
        <w:tc>
          <w:tcPr>
            <w:tcW w:w="567" w:type="dxa"/>
            <w:vAlign w:val="center"/>
          </w:tcPr>
          <w:p w:rsidR="0021613D" w:rsidRPr="00344C30" w:rsidRDefault="00011B9C" w:rsidP="00BB1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419" w:type="dxa"/>
            <w:vAlign w:val="center"/>
          </w:tcPr>
          <w:p w:rsidR="0021613D" w:rsidRPr="00344C30" w:rsidRDefault="00011B9C" w:rsidP="00BB1D2D">
            <w:pPr>
              <w:jc w:val="center"/>
              <w:rPr>
                <w:b/>
                <w:bCs/>
              </w:rPr>
            </w:pPr>
            <w:r>
              <w:t>ПК-3</w:t>
            </w:r>
          </w:p>
        </w:tc>
        <w:tc>
          <w:tcPr>
            <w:tcW w:w="4252" w:type="dxa"/>
          </w:tcPr>
          <w:p w:rsidR="0021613D" w:rsidRPr="00344C30" w:rsidRDefault="008175D0" w:rsidP="008175D0">
            <w:pPr>
              <w:jc w:val="both"/>
              <w:rPr>
                <w:b/>
                <w:bCs/>
              </w:rPr>
            </w:pPr>
            <w:r>
              <w:t>Электронно-образовательный портал СГМУ, учебная литература, Инте</w:t>
            </w:r>
            <w:r>
              <w:t>р</w:t>
            </w:r>
            <w:r>
              <w:t>нет-сайты.</w:t>
            </w:r>
          </w:p>
        </w:tc>
        <w:tc>
          <w:tcPr>
            <w:tcW w:w="4217" w:type="dxa"/>
          </w:tcPr>
          <w:p w:rsidR="00011B9C" w:rsidRDefault="00011B9C" w:rsidP="00011B9C">
            <w:r w:rsidRPr="00011B9C">
              <w:rPr>
                <w:bCs/>
              </w:rPr>
              <w:t xml:space="preserve">Знать: </w:t>
            </w:r>
            <w:r>
              <w:t>основные закономерности ра</w:t>
            </w:r>
            <w:r>
              <w:t>з</w:t>
            </w:r>
            <w:r>
              <w:t xml:space="preserve">вития и жизнедеятельности организма на основе структурной организации клеток, тканей и органов, </w:t>
            </w:r>
            <w:proofErr w:type="spellStart"/>
            <w:r>
              <w:t>гистофун</w:t>
            </w:r>
            <w:r>
              <w:t>к</w:t>
            </w:r>
            <w:r>
              <w:t>циональные</w:t>
            </w:r>
            <w:proofErr w:type="spellEnd"/>
            <w:r>
              <w:t xml:space="preserve"> особенности тканевых элементов, методы их исследования. </w:t>
            </w:r>
          </w:p>
          <w:p w:rsidR="00011B9C" w:rsidRDefault="00011B9C" w:rsidP="00011B9C">
            <w:r>
              <w:t>Уметь: производить расчеты по р</w:t>
            </w:r>
            <w:r>
              <w:t>е</w:t>
            </w:r>
            <w:r>
              <w:t>зультатам эксперимента, проводить элементарную статистическую обр</w:t>
            </w:r>
            <w:r>
              <w:t>а</w:t>
            </w:r>
            <w:r>
              <w:t xml:space="preserve">ботку экспериментальных данных; </w:t>
            </w:r>
          </w:p>
          <w:p w:rsidR="00011B9C" w:rsidRDefault="00011B9C" w:rsidP="00011B9C">
            <w:r>
              <w:t>Пользоваться научной, научно-популярной литературой, сетью И</w:t>
            </w:r>
            <w:r>
              <w:t>н</w:t>
            </w:r>
            <w:r>
              <w:t>тернет для профессиональной де</w:t>
            </w:r>
            <w:r>
              <w:t>я</w:t>
            </w:r>
            <w:r>
              <w:t>тельности.</w:t>
            </w:r>
          </w:p>
          <w:p w:rsidR="0021613D" w:rsidRPr="00011B9C" w:rsidRDefault="00011B9C" w:rsidP="00011B9C">
            <w:pPr>
              <w:rPr>
                <w:bCs/>
              </w:rPr>
            </w:pPr>
            <w:r>
              <w:t>Владеть: базовыми технологиями пр</w:t>
            </w:r>
            <w:r>
              <w:t>е</w:t>
            </w:r>
            <w:r>
              <w:t>образования информации: текстовые, табличные редакторы, поиск в сети Интернет</w:t>
            </w:r>
          </w:p>
        </w:tc>
      </w:tr>
      <w:tr w:rsidR="00011B9C" w:rsidRPr="00344C30" w:rsidTr="00BB1D2D">
        <w:tc>
          <w:tcPr>
            <w:tcW w:w="567" w:type="dxa"/>
            <w:vAlign w:val="center"/>
          </w:tcPr>
          <w:p w:rsidR="00011B9C" w:rsidRPr="00344C30" w:rsidRDefault="00011B9C" w:rsidP="00BB1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9" w:type="dxa"/>
            <w:vAlign w:val="center"/>
          </w:tcPr>
          <w:p w:rsidR="00011B9C" w:rsidRPr="00344C30" w:rsidRDefault="00011B9C" w:rsidP="00BB1D2D">
            <w:pPr>
              <w:jc w:val="center"/>
              <w:rPr>
                <w:b/>
                <w:bCs/>
              </w:rPr>
            </w:pPr>
            <w:r>
              <w:t>ПК-5</w:t>
            </w:r>
          </w:p>
        </w:tc>
        <w:tc>
          <w:tcPr>
            <w:tcW w:w="4252" w:type="dxa"/>
          </w:tcPr>
          <w:p w:rsidR="00011B9C" w:rsidRPr="007912C6" w:rsidRDefault="008175D0" w:rsidP="00011B9C">
            <w:r>
              <w:t>Учебная, научная, справочная литер</w:t>
            </w:r>
            <w:r>
              <w:t>а</w:t>
            </w:r>
            <w:r>
              <w:t>тура, лекционный материал.</w:t>
            </w:r>
          </w:p>
        </w:tc>
        <w:tc>
          <w:tcPr>
            <w:tcW w:w="4217" w:type="dxa"/>
          </w:tcPr>
          <w:p w:rsidR="00011B9C" w:rsidRDefault="00011B9C" w:rsidP="00011B9C">
            <w:r>
              <w:t>Знать: строение, топографию и разв</w:t>
            </w:r>
            <w:r>
              <w:t>и</w:t>
            </w:r>
            <w:r>
              <w:t>тие клеток, тканей, органов и систем организма во взаимодействии с их функцией в норме и патологии, ос</w:t>
            </w:r>
            <w:r>
              <w:t>о</w:t>
            </w:r>
            <w:r>
              <w:t>бенности организменного и попул</w:t>
            </w:r>
            <w:r>
              <w:t>я</w:t>
            </w:r>
            <w:r>
              <w:t>ционного уровней организации.</w:t>
            </w:r>
          </w:p>
          <w:p w:rsidR="00011B9C" w:rsidRDefault="00011B9C" w:rsidP="00011B9C">
            <w:pPr>
              <w:jc w:val="both"/>
            </w:pPr>
            <w:r>
              <w:t xml:space="preserve">Функциональные системы организма человека, их регуляция и </w:t>
            </w:r>
            <w:proofErr w:type="spellStart"/>
            <w:r>
              <w:t>саморегул</w:t>
            </w:r>
            <w:r>
              <w:t>я</w:t>
            </w:r>
            <w:r>
              <w:t>ция</w:t>
            </w:r>
            <w:proofErr w:type="spellEnd"/>
            <w:r>
              <w:t xml:space="preserve"> при воздействии с внешней ср</w:t>
            </w:r>
            <w:r>
              <w:t>е</w:t>
            </w:r>
            <w:r>
              <w:t>дой в норме и патологии.</w:t>
            </w:r>
          </w:p>
          <w:p w:rsidR="00011B9C" w:rsidRDefault="00011B9C" w:rsidP="00011B9C">
            <w:r>
              <w:t>Уметь: работать с увеличительной техникой (микроскопами, оптическ</w:t>
            </w:r>
            <w:r>
              <w:t>и</w:t>
            </w:r>
            <w:r>
              <w:t>ми и простыми лупами); давать ги</w:t>
            </w:r>
            <w:r>
              <w:t>с</w:t>
            </w:r>
            <w:r>
              <w:t>тофизиологическую оценку состояния различных клеточных, тканевых и о</w:t>
            </w:r>
            <w:r>
              <w:t>р</w:t>
            </w:r>
            <w:r>
              <w:t>ганных структур; объяснить характер отклонений в ходе развития, которые могут привести к формированию в</w:t>
            </w:r>
            <w:r>
              <w:t>а</w:t>
            </w:r>
            <w:r>
              <w:t>риантов аномалий и пороков;</w:t>
            </w:r>
          </w:p>
          <w:p w:rsidR="00011B9C" w:rsidRPr="00344C30" w:rsidRDefault="00011B9C" w:rsidP="00011B9C">
            <w:pPr>
              <w:rPr>
                <w:b/>
                <w:bCs/>
              </w:rPr>
            </w:pPr>
            <w:r>
              <w:t>Описывать морфологические измен</w:t>
            </w:r>
            <w:r>
              <w:t>е</w:t>
            </w:r>
            <w:r>
              <w:t xml:space="preserve">ния изучаемых макроскопических, микроскопических препаратов и </w:t>
            </w:r>
            <w:proofErr w:type="spellStart"/>
            <w:r>
              <w:t>эле</w:t>
            </w:r>
            <w:r>
              <w:t>к</w:t>
            </w:r>
            <w:r>
              <w:t>тронограмм</w:t>
            </w:r>
            <w:proofErr w:type="spellEnd"/>
            <w:r>
              <w:t>; интерпретировать р</w:t>
            </w:r>
            <w:r>
              <w:t>е</w:t>
            </w:r>
            <w:r>
              <w:t>зультаты наиболее распространенных методов функциональной диагност</w:t>
            </w:r>
            <w:r>
              <w:t>и</w:t>
            </w:r>
            <w:r>
              <w:t>ки, применяемых для выявления пат</w:t>
            </w:r>
            <w:r>
              <w:t>о</w:t>
            </w:r>
            <w:r>
              <w:t>логии крови, сердца и сосудов, легких, почек, печени и других органов и си</w:t>
            </w:r>
            <w:r>
              <w:t>с</w:t>
            </w:r>
            <w:r>
              <w:lastRenderedPageBreak/>
              <w:t>тем.</w:t>
            </w:r>
          </w:p>
        </w:tc>
      </w:tr>
      <w:tr w:rsidR="00506A48" w:rsidRPr="00344C30" w:rsidTr="00BB1D2D">
        <w:tc>
          <w:tcPr>
            <w:tcW w:w="567" w:type="dxa"/>
            <w:vAlign w:val="center"/>
          </w:tcPr>
          <w:p w:rsidR="00506A48" w:rsidRDefault="00506A48" w:rsidP="00BB1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419" w:type="dxa"/>
            <w:vAlign w:val="center"/>
          </w:tcPr>
          <w:p w:rsidR="00506A48" w:rsidRPr="007912C6" w:rsidRDefault="00506A48" w:rsidP="00BB1D2D">
            <w:pPr>
              <w:jc w:val="center"/>
            </w:pPr>
            <w:r>
              <w:t>ПК-15</w:t>
            </w:r>
          </w:p>
        </w:tc>
        <w:tc>
          <w:tcPr>
            <w:tcW w:w="4252" w:type="dxa"/>
          </w:tcPr>
          <w:p w:rsidR="00506A48" w:rsidRDefault="000839D4" w:rsidP="000839D4">
            <w:pPr>
              <w:autoSpaceDE w:val="0"/>
              <w:autoSpaceDN w:val="0"/>
              <w:adjustRightInd w:val="0"/>
              <w:jc w:val="both"/>
            </w:pPr>
            <w:r>
              <w:t>Учебная, научная литература, лекц</w:t>
            </w:r>
            <w:r>
              <w:t>и</w:t>
            </w:r>
            <w:r>
              <w:t>онный материал, решение ситуацио</w:t>
            </w:r>
            <w:r>
              <w:t>н</w:t>
            </w:r>
            <w:r>
              <w:t>ных задач.</w:t>
            </w:r>
          </w:p>
        </w:tc>
        <w:tc>
          <w:tcPr>
            <w:tcW w:w="4217" w:type="dxa"/>
          </w:tcPr>
          <w:p w:rsidR="00506A48" w:rsidRDefault="00506A48" w:rsidP="00011B9C">
            <w:pPr>
              <w:jc w:val="both"/>
            </w:pPr>
            <w:r w:rsidRPr="00BB1D2D">
              <w:rPr>
                <w:bCs/>
              </w:rPr>
              <w:t>Знать: ф</w:t>
            </w:r>
            <w:r w:rsidRPr="00BB1D2D">
              <w:t>ункциональные</w:t>
            </w:r>
            <w:r>
              <w:t xml:space="preserve"> системы о</w:t>
            </w:r>
            <w:r>
              <w:t>р</w:t>
            </w:r>
            <w:r>
              <w:t xml:space="preserve">ганизма человека, их регуляция и </w:t>
            </w:r>
            <w:proofErr w:type="spellStart"/>
            <w:r>
              <w:t>с</w:t>
            </w:r>
            <w:r>
              <w:t>а</w:t>
            </w:r>
            <w:r>
              <w:t>морегуляция</w:t>
            </w:r>
            <w:proofErr w:type="spellEnd"/>
            <w:r>
              <w:t xml:space="preserve"> при воздействии с вне</w:t>
            </w:r>
            <w:r>
              <w:t>ш</w:t>
            </w:r>
            <w:r>
              <w:t>ней средой в норме и патологии</w:t>
            </w:r>
          </w:p>
          <w:p w:rsidR="00506A48" w:rsidRDefault="00506A48" w:rsidP="00011B9C">
            <w:pPr>
              <w:autoSpaceDE w:val="0"/>
              <w:autoSpaceDN w:val="0"/>
              <w:adjustRightInd w:val="0"/>
              <w:jc w:val="both"/>
            </w:pPr>
            <w:r>
              <w:t>структурные и функциональные осн</w:t>
            </w:r>
            <w:r>
              <w:t>о</w:t>
            </w:r>
            <w:r>
              <w:t>вы болезней и патологических пр</w:t>
            </w:r>
            <w:r>
              <w:t>о</w:t>
            </w:r>
            <w:r>
              <w:t>цессов, причины, основные механи</w:t>
            </w:r>
            <w:r>
              <w:t>з</w:t>
            </w:r>
            <w:r>
              <w:t>мы развития и исходов типовых пат</w:t>
            </w:r>
            <w:r>
              <w:t>о</w:t>
            </w:r>
            <w:r>
              <w:t xml:space="preserve">логических процессов, нарушений функции органов и систем. </w:t>
            </w:r>
          </w:p>
          <w:p w:rsidR="00506A48" w:rsidRDefault="00506A48" w:rsidP="00011B9C">
            <w:pPr>
              <w:autoSpaceDE w:val="0"/>
              <w:autoSpaceDN w:val="0"/>
              <w:adjustRightInd w:val="0"/>
              <w:jc w:val="both"/>
            </w:pPr>
            <w:r>
              <w:t>Уметь: интерпретировать результаты наиболее распространенных методов функциональной диагностики, прим</w:t>
            </w:r>
            <w:r>
              <w:t>е</w:t>
            </w:r>
            <w:r>
              <w:t>няемых для выявления патологии кр</w:t>
            </w:r>
            <w:r>
              <w:t>о</w:t>
            </w:r>
            <w:r>
              <w:t>ви, сердца и сосудов, легких, почек, печени и других органов и систем.</w:t>
            </w:r>
          </w:p>
          <w:p w:rsidR="00506A48" w:rsidRPr="00344C30" w:rsidRDefault="00506A48" w:rsidP="00BB1D2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Владеть: навыками постановки пре</w:t>
            </w:r>
            <w:r>
              <w:t>д</w:t>
            </w:r>
            <w:r>
              <w:t>варительного диагноза на основании результатов биохимических исслед</w:t>
            </w:r>
            <w:r>
              <w:t>о</w:t>
            </w:r>
            <w:r>
              <w:t>ваний биологических жидкостей орг</w:t>
            </w:r>
            <w:r>
              <w:t>а</w:t>
            </w:r>
            <w:r>
              <w:t>низма.</w:t>
            </w:r>
            <w:r>
              <w:rPr>
                <w:b/>
                <w:bCs/>
              </w:rPr>
              <w:t xml:space="preserve"> </w:t>
            </w:r>
          </w:p>
        </w:tc>
      </w:tr>
      <w:tr w:rsidR="00506A48" w:rsidRPr="00344C30" w:rsidTr="00BB1D2D">
        <w:tc>
          <w:tcPr>
            <w:tcW w:w="567" w:type="dxa"/>
            <w:vAlign w:val="center"/>
          </w:tcPr>
          <w:p w:rsidR="00506A48" w:rsidRDefault="00506A48" w:rsidP="00BB1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9" w:type="dxa"/>
            <w:vAlign w:val="center"/>
          </w:tcPr>
          <w:p w:rsidR="00506A48" w:rsidRPr="00BB1D2D" w:rsidRDefault="00506A48" w:rsidP="00BB1D2D">
            <w:pPr>
              <w:jc w:val="center"/>
              <w:rPr>
                <w:bCs/>
              </w:rPr>
            </w:pPr>
            <w:r>
              <w:t>ПК-16</w:t>
            </w:r>
          </w:p>
        </w:tc>
        <w:tc>
          <w:tcPr>
            <w:tcW w:w="4252" w:type="dxa"/>
          </w:tcPr>
          <w:p w:rsidR="00506A48" w:rsidRDefault="000839D4" w:rsidP="00783F6A">
            <w:pPr>
              <w:autoSpaceDE w:val="0"/>
              <w:autoSpaceDN w:val="0"/>
              <w:adjustRightInd w:val="0"/>
              <w:jc w:val="both"/>
            </w:pPr>
            <w:r>
              <w:t>Предшествующее изучение смежных дисциплин, лекционный материал, письменное тестирование.</w:t>
            </w:r>
          </w:p>
        </w:tc>
        <w:tc>
          <w:tcPr>
            <w:tcW w:w="4217" w:type="dxa"/>
          </w:tcPr>
          <w:p w:rsidR="00506A48" w:rsidRDefault="00506A48" w:rsidP="00BB1D2D">
            <w:proofErr w:type="gramStart"/>
            <w:r>
              <w:t>Знать: физико-химическую сущность процессов, происходящих в живом организме на молекулярном, клето</w:t>
            </w:r>
            <w:r>
              <w:t>ч</w:t>
            </w:r>
            <w:r>
              <w:t>ном, тканевом и органном уровнях; структуру и функции иммунной си</w:t>
            </w:r>
            <w:r>
              <w:t>с</w:t>
            </w:r>
            <w:r>
              <w:t>темы человека, ее возрастные особе</w:t>
            </w:r>
            <w:r>
              <w:t>н</w:t>
            </w:r>
            <w:r>
              <w:t>ности, клеточно-молекулярные мех</w:t>
            </w:r>
            <w:r>
              <w:t>а</w:t>
            </w:r>
            <w:r>
              <w:t>низмы развития и функционирования иммунной системы, основные этапы, типы, генетический контроль имму</w:t>
            </w:r>
            <w:r>
              <w:t>н</w:t>
            </w:r>
            <w:r>
              <w:t>ного ответа, методы иммунодиагн</w:t>
            </w:r>
            <w:r>
              <w:t>о</w:t>
            </w:r>
            <w:r>
              <w:t>стики;</w:t>
            </w:r>
            <w:proofErr w:type="gramEnd"/>
            <w:r>
              <w:t xml:space="preserve"> структурные и функционал</w:t>
            </w:r>
            <w:r>
              <w:t>ь</w:t>
            </w:r>
            <w:r>
              <w:t>ные основы болезней и патологич</w:t>
            </w:r>
            <w:r>
              <w:t>е</w:t>
            </w:r>
            <w:r>
              <w:t>ских процессов, причины, основные механизмы развития и исходов тип</w:t>
            </w:r>
            <w:r>
              <w:t>о</w:t>
            </w:r>
            <w:r>
              <w:t>вых патологических процессов, нар</w:t>
            </w:r>
            <w:r>
              <w:t>у</w:t>
            </w:r>
            <w:r>
              <w:t>шений функции органов и систем.</w:t>
            </w:r>
          </w:p>
          <w:p w:rsidR="00506A48" w:rsidRDefault="00506A48" w:rsidP="00BB1D2D">
            <w:pPr>
              <w:autoSpaceDE w:val="0"/>
              <w:autoSpaceDN w:val="0"/>
              <w:adjustRightInd w:val="0"/>
              <w:jc w:val="both"/>
            </w:pPr>
            <w:r>
              <w:t>Уметь: давать гистофизиологическую оценку состояния различных клето</w:t>
            </w:r>
            <w:r>
              <w:t>ч</w:t>
            </w:r>
            <w:r>
              <w:t>ных, тканевых и органных структур; охарактеризовать и оценить уровни организации иммунной системы чел</w:t>
            </w:r>
            <w:r>
              <w:t>о</w:t>
            </w:r>
            <w:r>
              <w:t xml:space="preserve">века, оценить </w:t>
            </w:r>
            <w:proofErr w:type="spellStart"/>
            <w:r>
              <w:t>медиаторную</w:t>
            </w:r>
            <w:proofErr w:type="spellEnd"/>
            <w:r>
              <w:t xml:space="preserve"> роль </w:t>
            </w:r>
            <w:proofErr w:type="spellStart"/>
            <w:r>
              <w:t>ц</w:t>
            </w:r>
            <w:r>
              <w:t>и</w:t>
            </w:r>
            <w:r>
              <w:t>токинов</w:t>
            </w:r>
            <w:proofErr w:type="spellEnd"/>
            <w:r>
              <w:t>; обосновать необходимость клинико-иммунологического обслед</w:t>
            </w:r>
            <w:r>
              <w:t>о</w:t>
            </w:r>
            <w:r>
              <w:t>вания больного, интерпретировать р</w:t>
            </w:r>
            <w:r>
              <w:t>е</w:t>
            </w:r>
            <w:r>
              <w:t>зультаты оценки иммунного статуса по тестам 1-го уровня; интерпретир</w:t>
            </w:r>
            <w:r>
              <w:t>о</w:t>
            </w:r>
            <w:r>
              <w:t>вать результаты наиболее распростр</w:t>
            </w:r>
            <w:r>
              <w:t>а</w:t>
            </w:r>
            <w:r>
              <w:t>ненных методов функциональной д</w:t>
            </w:r>
            <w:r>
              <w:t>и</w:t>
            </w:r>
            <w:r>
              <w:lastRenderedPageBreak/>
              <w:t>агностики, применяемых для выявл</w:t>
            </w:r>
            <w:r>
              <w:t>е</w:t>
            </w:r>
            <w:r>
              <w:t>ния патологии крови, сердца и сос</w:t>
            </w:r>
            <w:r>
              <w:t>у</w:t>
            </w:r>
            <w:r>
              <w:t>дов, легких, почек, печени и других органов и систем.</w:t>
            </w:r>
          </w:p>
          <w:p w:rsidR="00506A48" w:rsidRDefault="00506A48" w:rsidP="00BB1D2D">
            <w:pPr>
              <w:autoSpaceDE w:val="0"/>
              <w:autoSpaceDN w:val="0"/>
              <w:adjustRightInd w:val="0"/>
              <w:jc w:val="both"/>
            </w:pPr>
            <w:r>
              <w:t>Владеть: алгоритмом постановки предварительного иммунологического диагноза с последующим направлен</w:t>
            </w:r>
            <w:r>
              <w:t>и</w:t>
            </w:r>
            <w:r>
              <w:t xml:space="preserve">ем к врачу аллергологу-иммунологу; </w:t>
            </w:r>
          </w:p>
          <w:p w:rsidR="00506A48" w:rsidRDefault="00506A48" w:rsidP="00BB1D2D">
            <w:pPr>
              <w:autoSpaceDE w:val="0"/>
              <w:autoSpaceDN w:val="0"/>
              <w:adjustRightInd w:val="0"/>
              <w:jc w:val="both"/>
            </w:pPr>
            <w:r>
              <w:t>медико-анатомическим понятийным аппаратом.</w:t>
            </w:r>
          </w:p>
        </w:tc>
      </w:tr>
      <w:tr w:rsidR="00506A48" w:rsidRPr="00344C30" w:rsidTr="00BB1D2D">
        <w:tc>
          <w:tcPr>
            <w:tcW w:w="567" w:type="dxa"/>
            <w:vAlign w:val="center"/>
          </w:tcPr>
          <w:p w:rsidR="00506A48" w:rsidRDefault="00506A48" w:rsidP="00BB1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1419" w:type="dxa"/>
            <w:vAlign w:val="center"/>
          </w:tcPr>
          <w:p w:rsidR="00506A48" w:rsidRDefault="00506A48" w:rsidP="00BB1D2D">
            <w:pPr>
              <w:jc w:val="center"/>
            </w:pPr>
            <w:r>
              <w:t>ПК-17</w:t>
            </w:r>
          </w:p>
        </w:tc>
        <w:tc>
          <w:tcPr>
            <w:tcW w:w="4252" w:type="dxa"/>
          </w:tcPr>
          <w:p w:rsidR="00506A48" w:rsidRDefault="000839D4" w:rsidP="000839D4">
            <w:pPr>
              <w:autoSpaceDE w:val="0"/>
              <w:autoSpaceDN w:val="0"/>
              <w:adjustRightInd w:val="0"/>
              <w:jc w:val="both"/>
            </w:pPr>
            <w:r>
              <w:t>Учебная, научная, справочная  литер</w:t>
            </w:r>
            <w:r>
              <w:t>а</w:t>
            </w:r>
            <w:r>
              <w:t>тура, лекционный материал, решение ситу</w:t>
            </w:r>
            <w:r>
              <w:t>а</w:t>
            </w:r>
            <w:r>
              <w:t>ционных задач, Интернет-сайты.</w:t>
            </w:r>
          </w:p>
        </w:tc>
        <w:tc>
          <w:tcPr>
            <w:tcW w:w="4217" w:type="dxa"/>
          </w:tcPr>
          <w:p w:rsidR="00506A48" w:rsidRDefault="00506A48" w:rsidP="00783F6A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Знать: понятия этиологии, патогенеза, морфогенеза, </w:t>
            </w:r>
            <w:proofErr w:type="spellStart"/>
            <w:r>
              <w:t>патоморфоза</w:t>
            </w:r>
            <w:proofErr w:type="spellEnd"/>
            <w:r>
              <w:t xml:space="preserve"> болезни, нозологии, принципы классификации болезней, основные понятия общей нозологии.</w:t>
            </w:r>
            <w:proofErr w:type="gramEnd"/>
          </w:p>
          <w:p w:rsidR="00506A48" w:rsidRDefault="00506A48" w:rsidP="00BB1D2D">
            <w:pPr>
              <w:autoSpaceDE w:val="0"/>
              <w:autoSpaceDN w:val="0"/>
              <w:adjustRightInd w:val="0"/>
              <w:jc w:val="both"/>
            </w:pPr>
            <w:r>
              <w:t>Уметь: визуально оценивать и прот</w:t>
            </w:r>
            <w:r>
              <w:t>о</w:t>
            </w:r>
            <w:r>
              <w:t>колировать изменения в органах и тканях трупа, обосновать характер п</w:t>
            </w:r>
            <w:r>
              <w:t>а</w:t>
            </w:r>
            <w:r>
              <w:t>тологического процесса и его клин</w:t>
            </w:r>
            <w:r>
              <w:t>и</w:t>
            </w:r>
            <w:r>
              <w:t>ческие проявления; дать заключение о причине смерти и сформулировать п</w:t>
            </w:r>
            <w:r>
              <w:t>а</w:t>
            </w:r>
            <w:r>
              <w:t>тологоанатомический диагноз; запо</w:t>
            </w:r>
            <w:r>
              <w:t>л</w:t>
            </w:r>
            <w:r>
              <w:t>нять медицинское свидетельство о смерти.</w:t>
            </w:r>
          </w:p>
          <w:p w:rsidR="00506A48" w:rsidRDefault="00506A48" w:rsidP="00BB1D2D">
            <w:pPr>
              <w:autoSpaceDE w:val="0"/>
              <w:autoSpaceDN w:val="0"/>
              <w:adjustRightInd w:val="0"/>
              <w:jc w:val="both"/>
            </w:pPr>
            <w:r>
              <w:t>Владеть: медико-анатомическим п</w:t>
            </w:r>
            <w:r>
              <w:t>о</w:t>
            </w:r>
            <w:r>
              <w:t>нятийным аппаратом; навыком сопо</w:t>
            </w:r>
            <w:r>
              <w:t>с</w:t>
            </w:r>
            <w:r>
              <w:t>тавления морфологических и клин</w:t>
            </w:r>
            <w:r>
              <w:t>и</w:t>
            </w:r>
            <w:r>
              <w:t>ческих проявлений болезни.</w:t>
            </w:r>
          </w:p>
        </w:tc>
      </w:tr>
    </w:tbl>
    <w:p w:rsidR="00FC39F8" w:rsidRPr="00DD4920" w:rsidRDefault="00FC39F8" w:rsidP="00DD4920">
      <w:pPr>
        <w:shd w:val="clear" w:color="auto" w:fill="FFFFFF"/>
        <w:tabs>
          <w:tab w:val="left" w:leader="underscore" w:pos="6523"/>
        </w:tabs>
        <w:jc w:val="both"/>
        <w:rPr>
          <w:i/>
          <w:iCs/>
        </w:rPr>
      </w:pPr>
    </w:p>
    <w:p w:rsidR="00FC39F8" w:rsidRPr="00DD4920" w:rsidRDefault="00FC39F8" w:rsidP="00DD4920">
      <w:pPr>
        <w:shd w:val="clear" w:color="auto" w:fill="FFFFFF"/>
        <w:tabs>
          <w:tab w:val="left" w:leader="underscore" w:pos="6523"/>
        </w:tabs>
        <w:jc w:val="both"/>
        <w:rPr>
          <w:i/>
          <w:iCs/>
        </w:rPr>
      </w:pPr>
    </w:p>
    <w:p w:rsidR="00FC39F8" w:rsidRPr="00DD4920" w:rsidRDefault="00FC39F8" w:rsidP="00DD4920">
      <w:pPr>
        <w:shd w:val="clear" w:color="auto" w:fill="FFFFFF"/>
        <w:ind w:firstLine="720"/>
        <w:jc w:val="both"/>
        <w:rPr>
          <w:b/>
          <w:bCs/>
          <w:spacing w:val="-7"/>
        </w:rPr>
      </w:pPr>
      <w:r w:rsidRPr="00DD4920">
        <w:rPr>
          <w:b/>
          <w:bCs/>
          <w:iCs/>
          <w:spacing w:val="-7"/>
        </w:rPr>
        <w:t>5</w:t>
      </w:r>
      <w:r w:rsidRPr="00DD4920">
        <w:rPr>
          <w:b/>
          <w:bCs/>
          <w:i/>
          <w:iCs/>
          <w:spacing w:val="-7"/>
        </w:rPr>
        <w:t xml:space="preserve">. </w:t>
      </w:r>
      <w:r w:rsidRPr="00DD4920">
        <w:rPr>
          <w:b/>
          <w:bCs/>
          <w:spacing w:val="-7"/>
        </w:rPr>
        <w:t>Образовательные технологии</w:t>
      </w:r>
    </w:p>
    <w:p w:rsidR="00BB1D2D" w:rsidRDefault="00BB1D2D" w:rsidP="00BB1D2D">
      <w:pPr>
        <w:pStyle w:val="af"/>
        <w:ind w:firstLine="708"/>
        <w:jc w:val="both"/>
        <w:rPr>
          <w:sz w:val="24"/>
          <w:szCs w:val="24"/>
        </w:rPr>
      </w:pPr>
      <w:r w:rsidRPr="00BB1D2D">
        <w:rPr>
          <w:sz w:val="24"/>
          <w:szCs w:val="24"/>
        </w:rPr>
        <w:t xml:space="preserve">Виды </w:t>
      </w:r>
      <w:r>
        <w:rPr>
          <w:sz w:val="24"/>
          <w:szCs w:val="24"/>
        </w:rPr>
        <w:t>используемых образовательных технологий</w:t>
      </w:r>
      <w:r w:rsidRPr="00BB1D2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BB1D2D" w:rsidRPr="003800EB" w:rsidRDefault="00BB1D2D" w:rsidP="00BB1D2D">
      <w:pPr>
        <w:pStyle w:val="a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00EB">
        <w:rPr>
          <w:sz w:val="24"/>
          <w:szCs w:val="24"/>
        </w:rPr>
        <w:t>имитационные технологии: деловые игры, ситуа</w:t>
      </w:r>
      <w:r w:rsidR="003800EB">
        <w:rPr>
          <w:sz w:val="24"/>
          <w:szCs w:val="24"/>
        </w:rPr>
        <w:t>ция-кейс</w:t>
      </w:r>
      <w:r w:rsidRPr="003800EB">
        <w:rPr>
          <w:sz w:val="24"/>
          <w:szCs w:val="24"/>
        </w:rPr>
        <w:t xml:space="preserve">; </w:t>
      </w:r>
    </w:p>
    <w:p w:rsidR="00BB1D2D" w:rsidRDefault="00BB1D2D" w:rsidP="00BB1D2D">
      <w:pPr>
        <w:pStyle w:val="af"/>
        <w:ind w:firstLine="708"/>
        <w:jc w:val="both"/>
      </w:pPr>
      <w:r w:rsidRPr="003800EB">
        <w:rPr>
          <w:sz w:val="24"/>
          <w:szCs w:val="24"/>
        </w:rPr>
        <w:t xml:space="preserve">- </w:t>
      </w:r>
      <w:proofErr w:type="spellStart"/>
      <w:r w:rsidRPr="003800EB">
        <w:rPr>
          <w:sz w:val="24"/>
          <w:szCs w:val="24"/>
        </w:rPr>
        <w:t>неимитационные</w:t>
      </w:r>
      <w:proofErr w:type="spellEnd"/>
      <w:r w:rsidRPr="003800EB">
        <w:rPr>
          <w:sz w:val="24"/>
          <w:szCs w:val="24"/>
        </w:rPr>
        <w:t xml:space="preserve"> технологии</w:t>
      </w:r>
      <w:r w:rsidRPr="00BB1D2D">
        <w:rPr>
          <w:sz w:val="24"/>
          <w:szCs w:val="24"/>
        </w:rPr>
        <w:t xml:space="preserve">: </w:t>
      </w:r>
      <w:r w:rsidR="003800EB">
        <w:rPr>
          <w:sz w:val="24"/>
          <w:szCs w:val="24"/>
        </w:rPr>
        <w:t xml:space="preserve"> лекция, </w:t>
      </w:r>
      <w:r w:rsidRPr="00BB1D2D">
        <w:rPr>
          <w:sz w:val="24"/>
          <w:szCs w:val="24"/>
        </w:rPr>
        <w:t xml:space="preserve"> дискус</w:t>
      </w:r>
      <w:r w:rsidR="003800EB">
        <w:rPr>
          <w:sz w:val="24"/>
          <w:szCs w:val="24"/>
        </w:rPr>
        <w:t xml:space="preserve">сия, </w:t>
      </w:r>
      <w:r w:rsidRPr="00BB1D2D">
        <w:rPr>
          <w:sz w:val="24"/>
          <w:szCs w:val="24"/>
        </w:rPr>
        <w:t>программированное обучение</w:t>
      </w:r>
      <w:r w:rsidR="003800EB">
        <w:rPr>
          <w:sz w:val="24"/>
          <w:szCs w:val="24"/>
        </w:rPr>
        <w:t xml:space="preserve"> (обучающие программы, методы компьютерного тестирования студентов, видеоматери</w:t>
      </w:r>
      <w:r w:rsidR="003800EB">
        <w:rPr>
          <w:sz w:val="24"/>
          <w:szCs w:val="24"/>
        </w:rPr>
        <w:t>а</w:t>
      </w:r>
      <w:r w:rsidR="003800EB">
        <w:rPr>
          <w:sz w:val="24"/>
          <w:szCs w:val="24"/>
        </w:rPr>
        <w:t xml:space="preserve">лы). </w:t>
      </w:r>
      <w:r>
        <w:t xml:space="preserve"> </w:t>
      </w:r>
    </w:p>
    <w:p w:rsidR="00FC39F8" w:rsidRDefault="00BB1D2D" w:rsidP="00BB1D2D">
      <w:pPr>
        <w:shd w:val="clear" w:color="auto" w:fill="FFFFFF"/>
        <w:ind w:firstLine="708"/>
        <w:jc w:val="both"/>
        <w:rPr>
          <w:i/>
          <w:iCs/>
          <w:spacing w:val="-7"/>
        </w:rPr>
      </w:pPr>
      <w:r w:rsidRPr="007912C6">
        <w:t>Используемые образовательные технологии при изучении данной дисциплины с</w:t>
      </w:r>
      <w:r w:rsidRPr="007912C6">
        <w:t>о</w:t>
      </w:r>
      <w:r w:rsidRPr="007912C6">
        <w:t xml:space="preserve">ставляют    50 </w:t>
      </w:r>
      <w:r>
        <w:t xml:space="preserve"> % интерактивных занятий  от объема аудиторных занятий.</w:t>
      </w:r>
    </w:p>
    <w:p w:rsidR="00BB1D2D" w:rsidRPr="00DD4920" w:rsidRDefault="00BB1D2D" w:rsidP="00DD4920">
      <w:pPr>
        <w:shd w:val="clear" w:color="auto" w:fill="FFFFFF"/>
        <w:jc w:val="both"/>
        <w:rPr>
          <w:i/>
          <w:iCs/>
          <w:spacing w:val="-7"/>
        </w:rPr>
      </w:pPr>
    </w:p>
    <w:p w:rsidR="00FC39F8" w:rsidRDefault="00AD45F0" w:rsidP="00DD4920">
      <w:pPr>
        <w:shd w:val="clear" w:color="auto" w:fill="FFFFFF"/>
        <w:ind w:firstLine="720"/>
        <w:jc w:val="both"/>
        <w:rPr>
          <w:b/>
          <w:iCs/>
          <w:spacing w:val="-7"/>
        </w:rPr>
      </w:pPr>
      <w:r w:rsidRPr="00DD4920">
        <w:rPr>
          <w:b/>
          <w:iCs/>
          <w:spacing w:val="-7"/>
        </w:rPr>
        <w:t>6. Формы аттестации</w:t>
      </w:r>
    </w:p>
    <w:p w:rsidR="003800EB" w:rsidRDefault="003800EB" w:rsidP="00DD4920">
      <w:pPr>
        <w:shd w:val="clear" w:color="auto" w:fill="FFFFFF"/>
        <w:ind w:firstLine="720"/>
        <w:jc w:val="both"/>
        <w:rPr>
          <w:iCs/>
          <w:spacing w:val="-7"/>
        </w:rPr>
      </w:pPr>
      <w:r w:rsidRPr="003800EB">
        <w:rPr>
          <w:iCs/>
          <w:spacing w:val="-7"/>
        </w:rPr>
        <w:t xml:space="preserve">Итоговый контроль по дисциплине </w:t>
      </w:r>
      <w:r>
        <w:rPr>
          <w:iCs/>
          <w:spacing w:val="-7"/>
        </w:rPr>
        <w:t>«патологическая анатомия, клиническая патологич</w:t>
      </w:r>
      <w:r>
        <w:rPr>
          <w:iCs/>
          <w:spacing w:val="-7"/>
        </w:rPr>
        <w:t>е</w:t>
      </w:r>
      <w:r>
        <w:rPr>
          <w:iCs/>
          <w:spacing w:val="-7"/>
        </w:rPr>
        <w:t xml:space="preserve">ская анатомия» проводится в виде экзамена в 6 семестре (1 зачетная единица / 36 </w:t>
      </w:r>
      <w:proofErr w:type="gramStart"/>
      <w:r>
        <w:rPr>
          <w:iCs/>
          <w:spacing w:val="-7"/>
        </w:rPr>
        <w:t>академических</w:t>
      </w:r>
      <w:proofErr w:type="gramEnd"/>
      <w:r>
        <w:rPr>
          <w:iCs/>
          <w:spacing w:val="-7"/>
        </w:rPr>
        <w:t xml:space="preserve"> часа)</w:t>
      </w:r>
      <w:r w:rsidR="005A5EBA">
        <w:rPr>
          <w:iCs/>
          <w:spacing w:val="-7"/>
        </w:rPr>
        <w:t xml:space="preserve">, а также в виде зачета в 7 семестре. </w:t>
      </w:r>
    </w:p>
    <w:p w:rsidR="00707033" w:rsidRPr="003800EB" w:rsidRDefault="00707033" w:rsidP="00DD4920">
      <w:pPr>
        <w:shd w:val="clear" w:color="auto" w:fill="FFFFFF"/>
        <w:ind w:firstLine="720"/>
        <w:jc w:val="both"/>
        <w:rPr>
          <w:iCs/>
          <w:spacing w:val="-7"/>
        </w:rPr>
      </w:pPr>
    </w:p>
    <w:p w:rsidR="00EC2744" w:rsidRDefault="00DA3442" w:rsidP="00EC2744">
      <w:pPr>
        <w:shd w:val="clear" w:color="auto" w:fill="FFFFFF"/>
        <w:jc w:val="both"/>
        <w:rPr>
          <w:b/>
          <w:iCs/>
          <w:spacing w:val="-7"/>
        </w:rPr>
      </w:pPr>
      <w:r>
        <w:rPr>
          <w:b/>
          <w:iCs/>
          <w:noProof/>
          <w:spacing w:val="-7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375920</wp:posOffset>
            </wp:positionH>
            <wp:positionV relativeFrom="page">
              <wp:posOffset>8758555</wp:posOffset>
            </wp:positionV>
            <wp:extent cx="6922135" cy="1767840"/>
            <wp:effectExtent l="19050" t="0" r="0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C2744" w:rsidSect="00DD4920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9B" w:rsidRDefault="00CD169B">
      <w:r>
        <w:separator/>
      </w:r>
    </w:p>
  </w:endnote>
  <w:endnote w:type="continuationSeparator" w:id="0">
    <w:p w:rsidR="00CD169B" w:rsidRDefault="00CD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9B" w:rsidRDefault="00CD169B">
      <w:r>
        <w:separator/>
      </w:r>
    </w:p>
  </w:footnote>
  <w:footnote w:type="continuationSeparator" w:id="0">
    <w:p w:rsidR="00CD169B" w:rsidRDefault="00CD1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9C" w:rsidRDefault="0025000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1B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1B9C" w:rsidRDefault="00011B9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4E8"/>
    <w:multiLevelType w:val="hybridMultilevel"/>
    <w:tmpl w:val="34A4C02C"/>
    <w:lvl w:ilvl="0" w:tplc="00E4A31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23DE"/>
    <w:multiLevelType w:val="hybridMultilevel"/>
    <w:tmpl w:val="6208522A"/>
    <w:lvl w:ilvl="0" w:tplc="00E4A314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137481"/>
    <w:multiLevelType w:val="hybridMultilevel"/>
    <w:tmpl w:val="80A49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D4B3E"/>
    <w:multiLevelType w:val="hybridMultilevel"/>
    <w:tmpl w:val="0100CF2E"/>
    <w:lvl w:ilvl="0" w:tplc="ED3E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39637E"/>
    <w:multiLevelType w:val="hybridMultilevel"/>
    <w:tmpl w:val="3C560054"/>
    <w:lvl w:ilvl="0" w:tplc="00E4A31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B0189"/>
    <w:multiLevelType w:val="hybridMultilevel"/>
    <w:tmpl w:val="E264D97C"/>
    <w:lvl w:ilvl="0" w:tplc="73261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6515CA0"/>
    <w:multiLevelType w:val="hybridMultilevel"/>
    <w:tmpl w:val="F1746DE0"/>
    <w:lvl w:ilvl="0" w:tplc="BE3ED2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4A7FF2"/>
    <w:multiLevelType w:val="hybridMultilevel"/>
    <w:tmpl w:val="8238456A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9F8"/>
    <w:rsid w:val="00011B9C"/>
    <w:rsid w:val="000772D1"/>
    <w:rsid w:val="000839D4"/>
    <w:rsid w:val="000A00D5"/>
    <w:rsid w:val="000F3EEA"/>
    <w:rsid w:val="00101379"/>
    <w:rsid w:val="001A7123"/>
    <w:rsid w:val="001B5F02"/>
    <w:rsid w:val="0021613D"/>
    <w:rsid w:val="002273FC"/>
    <w:rsid w:val="0025000E"/>
    <w:rsid w:val="002578D3"/>
    <w:rsid w:val="00290F08"/>
    <w:rsid w:val="00306CDC"/>
    <w:rsid w:val="00344C30"/>
    <w:rsid w:val="003800EB"/>
    <w:rsid w:val="003C36E8"/>
    <w:rsid w:val="003D4178"/>
    <w:rsid w:val="00483442"/>
    <w:rsid w:val="004C30C1"/>
    <w:rsid w:val="004C5D7F"/>
    <w:rsid w:val="00506A48"/>
    <w:rsid w:val="00577E26"/>
    <w:rsid w:val="005A5EBA"/>
    <w:rsid w:val="005C5FA5"/>
    <w:rsid w:val="005F5FB5"/>
    <w:rsid w:val="006F2751"/>
    <w:rsid w:val="006F31C1"/>
    <w:rsid w:val="00707033"/>
    <w:rsid w:val="007805E2"/>
    <w:rsid w:val="00783F6A"/>
    <w:rsid w:val="00784655"/>
    <w:rsid w:val="007C7A41"/>
    <w:rsid w:val="008175D0"/>
    <w:rsid w:val="00872DE4"/>
    <w:rsid w:val="008929DF"/>
    <w:rsid w:val="0089643F"/>
    <w:rsid w:val="00985DB6"/>
    <w:rsid w:val="00990643"/>
    <w:rsid w:val="009F4305"/>
    <w:rsid w:val="00A46A34"/>
    <w:rsid w:val="00A506B5"/>
    <w:rsid w:val="00A70858"/>
    <w:rsid w:val="00A945D8"/>
    <w:rsid w:val="00A95831"/>
    <w:rsid w:val="00AD07A5"/>
    <w:rsid w:val="00AD45F0"/>
    <w:rsid w:val="00B4697E"/>
    <w:rsid w:val="00B551CE"/>
    <w:rsid w:val="00BB1D2D"/>
    <w:rsid w:val="00C3590C"/>
    <w:rsid w:val="00CA37DC"/>
    <w:rsid w:val="00CA6E55"/>
    <w:rsid w:val="00CD169B"/>
    <w:rsid w:val="00CE51BD"/>
    <w:rsid w:val="00D174FE"/>
    <w:rsid w:val="00D21F8D"/>
    <w:rsid w:val="00D37ECD"/>
    <w:rsid w:val="00DA3442"/>
    <w:rsid w:val="00DD4920"/>
    <w:rsid w:val="00DE5EA3"/>
    <w:rsid w:val="00E212D9"/>
    <w:rsid w:val="00E42FD1"/>
    <w:rsid w:val="00E51E0F"/>
    <w:rsid w:val="00E94B14"/>
    <w:rsid w:val="00E94EAE"/>
    <w:rsid w:val="00EB2737"/>
    <w:rsid w:val="00EC2744"/>
    <w:rsid w:val="00EF1C01"/>
    <w:rsid w:val="00F15469"/>
    <w:rsid w:val="00F70130"/>
    <w:rsid w:val="00FC39F8"/>
    <w:rsid w:val="00FC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000E"/>
    <w:rPr>
      <w:sz w:val="24"/>
      <w:szCs w:val="24"/>
    </w:rPr>
  </w:style>
  <w:style w:type="paragraph" w:styleId="1">
    <w:name w:val="heading 1"/>
    <w:basedOn w:val="a0"/>
    <w:next w:val="a0"/>
    <w:qFormat/>
    <w:rsid w:val="0025000E"/>
    <w:pPr>
      <w:keepNext/>
      <w:shd w:val="clear" w:color="auto" w:fill="FFFFFF"/>
      <w:ind w:firstLine="720"/>
      <w:jc w:val="center"/>
      <w:outlineLvl w:val="0"/>
    </w:pPr>
    <w:rPr>
      <w:b/>
      <w:iCs/>
      <w:spacing w:val="-7"/>
      <w:szCs w:val="28"/>
    </w:rPr>
  </w:style>
  <w:style w:type="paragraph" w:styleId="2">
    <w:name w:val="heading 2"/>
    <w:basedOn w:val="a0"/>
    <w:next w:val="a0"/>
    <w:qFormat/>
    <w:rsid w:val="0025000E"/>
    <w:pPr>
      <w:keepNext/>
      <w:widowControl w:val="0"/>
      <w:spacing w:before="120" w:after="120"/>
      <w:contextualSpacing/>
      <w:jc w:val="center"/>
      <w:outlineLvl w:val="1"/>
    </w:pPr>
    <w:rPr>
      <w:b/>
      <w:snapToGrid w:val="0"/>
      <w:sz w:val="28"/>
      <w:szCs w:val="20"/>
    </w:rPr>
  </w:style>
  <w:style w:type="paragraph" w:styleId="3">
    <w:name w:val="heading 3"/>
    <w:basedOn w:val="a0"/>
    <w:next w:val="a0"/>
    <w:qFormat/>
    <w:rsid w:val="0025000E"/>
    <w:pPr>
      <w:keepNext/>
      <w:shd w:val="clear" w:color="auto" w:fill="FFFFFF"/>
      <w:ind w:firstLine="720"/>
      <w:jc w:val="center"/>
      <w:outlineLvl w:val="2"/>
    </w:pPr>
    <w:rPr>
      <w:iCs/>
      <w:spacing w:val="-7"/>
      <w:sz w:val="28"/>
      <w:szCs w:val="28"/>
    </w:rPr>
  </w:style>
  <w:style w:type="paragraph" w:styleId="4">
    <w:name w:val="heading 4"/>
    <w:basedOn w:val="a0"/>
    <w:next w:val="a0"/>
    <w:qFormat/>
    <w:rsid w:val="0025000E"/>
    <w:pPr>
      <w:keepNext/>
      <w:shd w:val="clear" w:color="auto" w:fill="FFFFFF"/>
      <w:ind w:firstLine="720"/>
      <w:jc w:val="center"/>
      <w:outlineLvl w:val="3"/>
    </w:pPr>
    <w:rPr>
      <w:b/>
      <w:spacing w:val="-6"/>
      <w:sz w:val="28"/>
      <w:szCs w:val="28"/>
    </w:rPr>
  </w:style>
  <w:style w:type="paragraph" w:styleId="5">
    <w:name w:val="heading 5"/>
    <w:basedOn w:val="a0"/>
    <w:next w:val="a0"/>
    <w:qFormat/>
    <w:rsid w:val="0025000E"/>
    <w:pPr>
      <w:keepNext/>
      <w:shd w:val="clear" w:color="auto" w:fill="FFFFFF"/>
      <w:ind w:firstLine="720"/>
      <w:jc w:val="center"/>
      <w:outlineLvl w:val="4"/>
    </w:pPr>
    <w:rPr>
      <w:b/>
      <w:spacing w:val="-6"/>
      <w:sz w:val="32"/>
      <w:szCs w:val="32"/>
    </w:rPr>
  </w:style>
  <w:style w:type="paragraph" w:styleId="6">
    <w:name w:val="heading 6"/>
    <w:basedOn w:val="a0"/>
    <w:next w:val="a0"/>
    <w:qFormat/>
    <w:rsid w:val="0025000E"/>
    <w:pPr>
      <w:keepNext/>
      <w:framePr w:hSpace="180" w:wrap="around" w:vAnchor="text" w:hAnchor="text" w:x="3203" w:y="1"/>
      <w:shd w:val="clear" w:color="auto" w:fill="FFFFFF"/>
      <w:ind w:left="1701"/>
      <w:suppressOverlap/>
      <w:jc w:val="both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25000E"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qFormat/>
    <w:rsid w:val="0025000E"/>
    <w:pPr>
      <w:keepNext/>
      <w:shd w:val="clear" w:color="auto" w:fill="FFFFFF"/>
      <w:tabs>
        <w:tab w:val="left" w:pos="187"/>
      </w:tabs>
      <w:spacing w:line="360" w:lineRule="auto"/>
      <w:jc w:val="both"/>
      <w:outlineLvl w:val="7"/>
    </w:pPr>
    <w:rPr>
      <w:b/>
      <w:bCs/>
      <w:spacing w:val="-6"/>
      <w:sz w:val="28"/>
    </w:rPr>
  </w:style>
  <w:style w:type="paragraph" w:styleId="9">
    <w:name w:val="heading 9"/>
    <w:basedOn w:val="a0"/>
    <w:next w:val="a0"/>
    <w:qFormat/>
    <w:rsid w:val="0025000E"/>
    <w:pPr>
      <w:keepNext/>
      <w:shd w:val="clear" w:color="auto" w:fill="FFFFFF"/>
      <w:tabs>
        <w:tab w:val="left" w:leader="underscore" w:pos="6494"/>
      </w:tabs>
      <w:spacing w:line="360" w:lineRule="auto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25000E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25000E"/>
  </w:style>
  <w:style w:type="paragraph" w:styleId="a5">
    <w:name w:val="Balloon Text"/>
    <w:basedOn w:val="a0"/>
    <w:semiHidden/>
    <w:rsid w:val="0025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rsid w:val="0025000E"/>
    <w:rPr>
      <w:b/>
      <w:snapToGrid w:val="0"/>
      <w:sz w:val="28"/>
      <w:lang w:val="ru-RU" w:eastAsia="ru-RU" w:bidi="ar-SA"/>
    </w:rPr>
  </w:style>
  <w:style w:type="paragraph" w:customStyle="1" w:styleId="a6">
    <w:name w:val="Стиль центр"/>
    <w:basedOn w:val="a0"/>
    <w:rsid w:val="0025000E"/>
    <w:pPr>
      <w:jc w:val="center"/>
    </w:pPr>
    <w:rPr>
      <w:sz w:val="28"/>
      <w:szCs w:val="20"/>
    </w:rPr>
  </w:style>
  <w:style w:type="paragraph" w:styleId="a7">
    <w:name w:val="Body Text Indent"/>
    <w:basedOn w:val="a0"/>
    <w:rsid w:val="0025000E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a8">
    <w:name w:val="Body Text"/>
    <w:basedOn w:val="a0"/>
    <w:rsid w:val="0025000E"/>
    <w:pPr>
      <w:spacing w:line="360" w:lineRule="auto"/>
      <w:jc w:val="both"/>
    </w:pPr>
    <w:rPr>
      <w:color w:val="000000"/>
      <w:sz w:val="28"/>
      <w:szCs w:val="20"/>
    </w:rPr>
  </w:style>
  <w:style w:type="paragraph" w:styleId="21">
    <w:name w:val="Body Text Indent 2"/>
    <w:basedOn w:val="a0"/>
    <w:rsid w:val="0025000E"/>
    <w:pPr>
      <w:framePr w:hSpace="180" w:wrap="around" w:vAnchor="text" w:hAnchor="text" w:x="3203" w:y="1"/>
      <w:shd w:val="clear" w:color="auto" w:fill="FFFFFF"/>
      <w:ind w:left="1701"/>
      <w:suppressOverlap/>
      <w:jc w:val="center"/>
    </w:pPr>
  </w:style>
  <w:style w:type="paragraph" w:styleId="30">
    <w:name w:val="Body Text Indent 3"/>
    <w:basedOn w:val="a0"/>
    <w:rsid w:val="0025000E"/>
    <w:pPr>
      <w:shd w:val="clear" w:color="auto" w:fill="FFFFFF"/>
      <w:ind w:firstLine="720"/>
      <w:jc w:val="right"/>
    </w:pPr>
    <w:rPr>
      <w:b/>
      <w:bCs/>
      <w:spacing w:val="-6"/>
    </w:rPr>
  </w:style>
  <w:style w:type="paragraph" w:styleId="22">
    <w:name w:val="Body Text 2"/>
    <w:basedOn w:val="a0"/>
    <w:rsid w:val="0025000E"/>
    <w:pPr>
      <w:spacing w:line="360" w:lineRule="auto"/>
      <w:jc w:val="both"/>
    </w:pPr>
    <w:rPr>
      <w:sz w:val="28"/>
    </w:rPr>
  </w:style>
  <w:style w:type="paragraph" w:styleId="31">
    <w:name w:val="Body Text 3"/>
    <w:basedOn w:val="a0"/>
    <w:rsid w:val="0025000E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paragraph" w:styleId="a9">
    <w:name w:val="header"/>
    <w:basedOn w:val="a0"/>
    <w:rsid w:val="0025000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25000E"/>
  </w:style>
  <w:style w:type="table" w:styleId="ab">
    <w:name w:val="Table Grid"/>
    <w:basedOn w:val="a2"/>
    <w:rsid w:val="00DE5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rsid w:val="00AD07A5"/>
    <w:pPr>
      <w:tabs>
        <w:tab w:val="center" w:pos="4677"/>
        <w:tab w:val="right" w:pos="9355"/>
      </w:tabs>
    </w:pPr>
  </w:style>
  <w:style w:type="paragraph" w:styleId="ad">
    <w:name w:val="List Paragraph"/>
    <w:basedOn w:val="a0"/>
    <w:qFormat/>
    <w:rsid w:val="00985D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 Spacing"/>
    <w:uiPriority w:val="1"/>
    <w:qFormat/>
    <w:rsid w:val="00985DB6"/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0"/>
    <w:link w:val="af0"/>
    <w:rsid w:val="00BB1D2D"/>
    <w:rPr>
      <w:sz w:val="20"/>
      <w:szCs w:val="20"/>
    </w:rPr>
  </w:style>
  <w:style w:type="character" w:customStyle="1" w:styleId="af0">
    <w:name w:val="Текст сноски Знак"/>
    <w:basedOn w:val="a1"/>
    <w:link w:val="af"/>
    <w:rsid w:val="00BB1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1295</Words>
  <Characters>10460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Тверской университет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UMUUser</dc:creator>
  <cp:keywords/>
  <cp:lastModifiedBy>Степанов</cp:lastModifiedBy>
  <cp:revision>4</cp:revision>
  <cp:lastPrinted>2014-05-12T07:06:00Z</cp:lastPrinted>
  <dcterms:created xsi:type="dcterms:W3CDTF">2014-05-05T09:27:00Z</dcterms:created>
  <dcterms:modified xsi:type="dcterms:W3CDTF">2014-05-12T07:07:00Z</dcterms:modified>
</cp:coreProperties>
</file>