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7791"/>
        <w:gridCol w:w="20"/>
        <w:gridCol w:w="416"/>
        <w:gridCol w:w="7324"/>
      </w:tblGrid>
      <w:tr w:rsidR="00B5410E" w:rsidTr="0081467E">
        <w:trPr>
          <w:cantSplit/>
        </w:trPr>
        <w:tc>
          <w:tcPr>
            <w:tcW w:w="7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10E" w:rsidRDefault="004376B5">
            <w:pPr>
              <w:spacing w:after="0" w:line="100" w:lineRule="atLeast"/>
              <w:ind w:right="10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B5410E" w:rsidRPr="00210F39" w:rsidRDefault="004376B5">
            <w:pPr>
              <w:spacing w:after="0" w:line="100" w:lineRule="atLeast"/>
              <w:ind w:right="100" w:firstLine="42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210F39">
              <w:rPr>
                <w:rFonts w:ascii="Times New Roman" w:hAnsi="Times New Roman" w:cs="Times New Roman"/>
                <w:b/>
                <w:u w:val="single"/>
              </w:rPr>
              <w:t>Приглашаем  на</w:t>
            </w:r>
            <w:proofErr w:type="gramEnd"/>
            <w:r w:rsidRPr="00210F39">
              <w:rPr>
                <w:rFonts w:ascii="Times New Roman" w:hAnsi="Times New Roman" w:cs="Times New Roman"/>
                <w:b/>
                <w:u w:val="single"/>
              </w:rPr>
              <w:t xml:space="preserve"> работу врачей следующих специальностей: </w:t>
            </w:r>
          </w:p>
          <w:p w:rsidR="00B5410E" w:rsidRPr="00210F39" w:rsidRDefault="00B5410E">
            <w:pPr>
              <w:spacing w:after="0" w:line="100" w:lineRule="atLeast"/>
              <w:ind w:right="10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B5410E" w:rsidRPr="00210F39" w:rsidRDefault="004376B5">
            <w:pPr>
              <w:pStyle w:val="aa"/>
              <w:numPr>
                <w:ilvl w:val="0"/>
                <w:numId w:val="4"/>
              </w:numPr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  <w:r w:rsidRPr="00210F39">
              <w:rPr>
                <w:rFonts w:ascii="Times New Roman" w:hAnsi="Times New Roman" w:cs="Times New Roman"/>
              </w:rPr>
              <w:t>Детская эндокринология</w:t>
            </w:r>
            <w:r w:rsidR="00771468">
              <w:rPr>
                <w:rFonts w:ascii="Times New Roman" w:hAnsi="Times New Roman" w:cs="Times New Roman"/>
              </w:rPr>
              <w:t xml:space="preserve">                 </w:t>
            </w:r>
          </w:p>
          <w:p w:rsidR="00CA1EEC" w:rsidRPr="00210F39" w:rsidRDefault="00CA1EEC">
            <w:pPr>
              <w:pStyle w:val="aa"/>
              <w:numPr>
                <w:ilvl w:val="0"/>
                <w:numId w:val="4"/>
              </w:numPr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  <w:r w:rsidRPr="00210F39"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B5410E" w:rsidRPr="00210F39" w:rsidRDefault="004376B5">
            <w:pPr>
              <w:pStyle w:val="aa"/>
              <w:numPr>
                <w:ilvl w:val="0"/>
                <w:numId w:val="4"/>
              </w:numPr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  <w:r w:rsidRPr="00210F39">
              <w:rPr>
                <w:rFonts w:ascii="Times New Roman" w:hAnsi="Times New Roman" w:cs="Times New Roman"/>
              </w:rPr>
              <w:t>Кардиология</w:t>
            </w:r>
          </w:p>
          <w:p w:rsidR="00B5410E" w:rsidRPr="00210F39" w:rsidRDefault="004376B5">
            <w:pPr>
              <w:pStyle w:val="aa"/>
              <w:numPr>
                <w:ilvl w:val="0"/>
                <w:numId w:val="4"/>
              </w:numPr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  <w:r w:rsidRPr="00210F39">
              <w:rPr>
                <w:rFonts w:ascii="Times New Roman" w:hAnsi="Times New Roman" w:cs="Times New Roman"/>
              </w:rPr>
              <w:t>Общая врачебная практика</w:t>
            </w:r>
          </w:p>
          <w:p w:rsidR="00B5410E" w:rsidRPr="00210F39" w:rsidRDefault="004376B5">
            <w:pPr>
              <w:pStyle w:val="aa"/>
              <w:numPr>
                <w:ilvl w:val="0"/>
                <w:numId w:val="4"/>
              </w:numPr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  <w:r w:rsidRPr="00210F39">
              <w:rPr>
                <w:rFonts w:ascii="Times New Roman" w:hAnsi="Times New Roman" w:cs="Times New Roman"/>
              </w:rPr>
              <w:t>Отоларингология</w:t>
            </w:r>
          </w:p>
          <w:p w:rsidR="00B5410E" w:rsidRPr="00210F39" w:rsidRDefault="004376B5">
            <w:pPr>
              <w:pStyle w:val="aa"/>
              <w:numPr>
                <w:ilvl w:val="0"/>
                <w:numId w:val="4"/>
              </w:numPr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  <w:r w:rsidRPr="00210F39">
              <w:rPr>
                <w:rFonts w:ascii="Times New Roman" w:hAnsi="Times New Roman" w:cs="Times New Roman"/>
              </w:rPr>
              <w:t>Офтальмология</w:t>
            </w:r>
          </w:p>
          <w:p w:rsidR="00B5410E" w:rsidRPr="00210F39" w:rsidRDefault="004376B5">
            <w:pPr>
              <w:pStyle w:val="aa"/>
              <w:numPr>
                <w:ilvl w:val="0"/>
                <w:numId w:val="4"/>
              </w:numPr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  <w:r w:rsidRPr="00210F39">
              <w:rPr>
                <w:rFonts w:ascii="Times New Roman" w:hAnsi="Times New Roman" w:cs="Times New Roman"/>
              </w:rPr>
              <w:t>Педиатрия</w:t>
            </w:r>
          </w:p>
          <w:p w:rsidR="00B5410E" w:rsidRPr="00210F39" w:rsidRDefault="004376B5">
            <w:pPr>
              <w:pStyle w:val="aa"/>
              <w:numPr>
                <w:ilvl w:val="0"/>
                <w:numId w:val="4"/>
              </w:numPr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  <w:r w:rsidRPr="00210F39">
              <w:rPr>
                <w:rFonts w:ascii="Times New Roman" w:hAnsi="Times New Roman" w:cs="Times New Roman"/>
              </w:rPr>
              <w:t>Рентгенология</w:t>
            </w:r>
          </w:p>
          <w:p w:rsidR="00B5410E" w:rsidRPr="00210F39" w:rsidRDefault="004376B5">
            <w:pPr>
              <w:pStyle w:val="aa"/>
              <w:numPr>
                <w:ilvl w:val="0"/>
                <w:numId w:val="4"/>
              </w:numPr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  <w:r w:rsidRPr="00210F39">
              <w:rPr>
                <w:rFonts w:ascii="Times New Roman" w:hAnsi="Times New Roman" w:cs="Times New Roman"/>
              </w:rPr>
              <w:t>Терапия</w:t>
            </w:r>
          </w:p>
          <w:p w:rsidR="00B5410E" w:rsidRPr="00210F39" w:rsidRDefault="004376B5">
            <w:pPr>
              <w:pStyle w:val="aa"/>
              <w:numPr>
                <w:ilvl w:val="0"/>
                <w:numId w:val="4"/>
              </w:numPr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  <w:r w:rsidRPr="00210F39">
              <w:rPr>
                <w:rFonts w:ascii="Times New Roman" w:hAnsi="Times New Roman" w:cs="Times New Roman"/>
              </w:rPr>
              <w:t>Травматология и ортопедия</w:t>
            </w:r>
          </w:p>
          <w:p w:rsidR="00B5410E" w:rsidRPr="00210F39" w:rsidRDefault="004376B5">
            <w:pPr>
              <w:pStyle w:val="aa"/>
              <w:numPr>
                <w:ilvl w:val="0"/>
                <w:numId w:val="4"/>
              </w:numPr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  <w:r w:rsidRPr="00210F39">
              <w:rPr>
                <w:rFonts w:ascii="Times New Roman" w:hAnsi="Times New Roman" w:cs="Times New Roman"/>
              </w:rPr>
              <w:t>Хирургия</w:t>
            </w:r>
          </w:p>
          <w:p w:rsidR="00B5410E" w:rsidRPr="00210F39" w:rsidRDefault="004376B5">
            <w:pPr>
              <w:pStyle w:val="aa"/>
              <w:numPr>
                <w:ilvl w:val="0"/>
                <w:numId w:val="4"/>
              </w:numPr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  <w:r w:rsidRPr="00210F39">
              <w:rPr>
                <w:rFonts w:ascii="Times New Roman" w:hAnsi="Times New Roman" w:cs="Times New Roman"/>
              </w:rPr>
              <w:t>Эндокринология</w:t>
            </w:r>
          </w:p>
          <w:p w:rsidR="00B5410E" w:rsidRPr="00210F39" w:rsidRDefault="004376B5">
            <w:pPr>
              <w:pStyle w:val="aa"/>
              <w:numPr>
                <w:ilvl w:val="0"/>
                <w:numId w:val="4"/>
              </w:numPr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  <w:r w:rsidRPr="00210F39">
              <w:rPr>
                <w:rFonts w:ascii="Times New Roman" w:hAnsi="Times New Roman" w:cs="Times New Roman"/>
              </w:rPr>
              <w:t>Пульмонология</w:t>
            </w:r>
          </w:p>
          <w:p w:rsidR="00B5410E" w:rsidRDefault="004376B5">
            <w:pPr>
              <w:pStyle w:val="aa"/>
              <w:numPr>
                <w:ilvl w:val="0"/>
                <w:numId w:val="4"/>
              </w:numPr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  <w:r w:rsidRPr="00210F39">
              <w:rPr>
                <w:rFonts w:ascii="Times New Roman" w:hAnsi="Times New Roman" w:cs="Times New Roman"/>
              </w:rPr>
              <w:t>Аллергология</w:t>
            </w:r>
          </w:p>
          <w:p w:rsidR="00771468" w:rsidRDefault="00771468">
            <w:pPr>
              <w:pStyle w:val="aa"/>
              <w:numPr>
                <w:ilvl w:val="0"/>
                <w:numId w:val="4"/>
              </w:numPr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кардиология</w:t>
            </w:r>
          </w:p>
          <w:p w:rsidR="00771468" w:rsidRDefault="00771468">
            <w:pPr>
              <w:pStyle w:val="aa"/>
              <w:numPr>
                <w:ilvl w:val="0"/>
                <w:numId w:val="4"/>
              </w:numPr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Неврология</w:t>
            </w:r>
          </w:p>
          <w:p w:rsidR="00771468" w:rsidRDefault="00771468">
            <w:pPr>
              <w:pStyle w:val="aa"/>
              <w:numPr>
                <w:ilvl w:val="0"/>
                <w:numId w:val="4"/>
              </w:numPr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Урология</w:t>
            </w:r>
          </w:p>
          <w:p w:rsidR="00771468" w:rsidRDefault="00771468">
            <w:pPr>
              <w:pStyle w:val="aa"/>
              <w:numPr>
                <w:ilvl w:val="0"/>
                <w:numId w:val="4"/>
              </w:numPr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диагностика</w:t>
            </w:r>
          </w:p>
          <w:p w:rsidR="00CE44FC" w:rsidRDefault="00CE44FC">
            <w:pPr>
              <w:pStyle w:val="aa"/>
              <w:numPr>
                <w:ilvl w:val="0"/>
                <w:numId w:val="4"/>
              </w:numPr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Онкология</w:t>
            </w:r>
          </w:p>
          <w:p w:rsidR="00A42D87" w:rsidRDefault="00A42D87">
            <w:pPr>
              <w:pStyle w:val="aa"/>
              <w:numPr>
                <w:ilvl w:val="0"/>
                <w:numId w:val="4"/>
              </w:numPr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фармакология</w:t>
            </w:r>
          </w:p>
          <w:p w:rsidR="00B5410E" w:rsidRPr="00210F39" w:rsidRDefault="004E1CF0">
            <w:pPr>
              <w:spacing w:after="0" w:line="100" w:lineRule="atLeast"/>
              <w:ind w:right="10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з</w:t>
            </w:r>
            <w:r w:rsidR="004376B5" w:rsidRPr="00210F39">
              <w:rPr>
                <w:rFonts w:ascii="Times New Roman" w:hAnsi="Times New Roman" w:cs="Times New Roman"/>
                <w:b/>
                <w:sz w:val="24"/>
                <w:szCs w:val="24"/>
              </w:rPr>
              <w:t>аработная плата</w:t>
            </w:r>
            <w:r w:rsidR="004376B5" w:rsidRPr="00210F39">
              <w:rPr>
                <w:rFonts w:ascii="Times New Roman" w:hAnsi="Times New Roman" w:cs="Times New Roman"/>
                <w:sz w:val="24"/>
                <w:szCs w:val="24"/>
              </w:rPr>
              <w:t xml:space="preserve"> врачей в поликлинике</w:t>
            </w:r>
            <w:r w:rsidR="00B57D2B" w:rsidRPr="00210F39">
              <w:rPr>
                <w:rFonts w:ascii="Times New Roman" w:hAnsi="Times New Roman" w:cs="Times New Roman"/>
                <w:sz w:val="24"/>
                <w:szCs w:val="24"/>
              </w:rPr>
              <w:t xml:space="preserve"> (в зависимости от объемов)</w:t>
            </w:r>
            <w:r w:rsidR="004376B5" w:rsidRPr="00210F3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</w:t>
            </w:r>
            <w:r w:rsidR="00B57D2B" w:rsidRPr="00210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B4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37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57D2B" w:rsidRPr="0021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 w:rsidR="00B57D2B" w:rsidRPr="00210F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410E" w:rsidRDefault="004376B5">
            <w:pPr>
              <w:widowControl w:val="0"/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22374C" w:rsidRDefault="0022374C">
            <w:pPr>
              <w:widowControl w:val="0"/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</w:p>
          <w:p w:rsidR="00B5410E" w:rsidRDefault="004376B5">
            <w:pPr>
              <w:spacing w:after="0" w:line="100" w:lineRule="atLeast"/>
              <w:ind w:right="10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Мощные диагностическая и лечебная базы, высококвалифицированные кадры, постоянный поиск и внедрение передовых технологий в диагностике, лечении, реабилитации, профилактике заболеваний, активное взаимодействие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основа для реализации приоритетных планов и дальнейшего успешного развития поликлиники.</w:t>
            </w:r>
          </w:p>
          <w:p w:rsidR="00B5410E" w:rsidRDefault="00B5410E">
            <w:pPr>
              <w:spacing w:after="0" w:line="100" w:lineRule="atLeast"/>
              <w:ind w:right="100" w:firstLine="426"/>
              <w:rPr>
                <w:rFonts w:ascii="Times New Roman" w:hAnsi="Times New Roman" w:cs="Times New Roman"/>
              </w:rPr>
            </w:pPr>
          </w:p>
          <w:p w:rsidR="0022374C" w:rsidRDefault="0022374C">
            <w:pPr>
              <w:widowControl w:val="0"/>
              <w:spacing w:after="0" w:line="100" w:lineRule="atLeast"/>
              <w:ind w:right="100"/>
              <w:rPr>
                <w:rFonts w:ascii="Times New Roman" w:hAnsi="Times New Roman" w:cs="Times New Roman"/>
              </w:rPr>
            </w:pPr>
          </w:p>
          <w:p w:rsidR="00B5410E" w:rsidRDefault="004376B5">
            <w:pPr>
              <w:widowControl w:val="0"/>
              <w:spacing w:after="0" w:line="100" w:lineRule="atLeast"/>
              <w:ind w:left="709" w:right="100" w:hanging="3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Наш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адрес: 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Тольятти, ул. Свердлова, д.82, </w:t>
            </w:r>
          </w:p>
          <w:p w:rsidR="00B5410E" w:rsidRDefault="004376B5">
            <w:pPr>
              <w:widowControl w:val="0"/>
              <w:spacing w:after="0" w:line="100" w:lineRule="atLeast"/>
              <w:ind w:left="709" w:right="100" w:hanging="3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отдела кадров,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="00B03C01">
              <w:rPr>
                <w:rFonts w:ascii="Times New Roman" w:hAnsi="Times New Roman" w:cs="Times New Roman"/>
                <w:b/>
                <w:sz w:val="28"/>
              </w:rPr>
              <w:t>123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5410E" w:rsidRDefault="004376B5">
            <w:pPr>
              <w:widowControl w:val="0"/>
              <w:spacing w:after="0" w:line="100" w:lineRule="atLeast"/>
              <w:ind w:left="709" w:right="100" w:hanging="31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Телефон:  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(8482) </w:t>
            </w:r>
            <w:r w:rsidR="00B03C01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7-4</w:t>
            </w:r>
            <w:r w:rsidR="00B03C01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B03C01">
              <w:rPr>
                <w:rFonts w:ascii="Times New Roman" w:hAnsi="Times New Roman" w:cs="Times New Roman"/>
                <w:sz w:val="28"/>
              </w:rPr>
              <w:t>69</w:t>
            </w:r>
            <w:r w:rsidR="007060D8">
              <w:rPr>
                <w:rFonts w:ascii="Times New Roman" w:hAnsi="Times New Roman" w:cs="Times New Roman"/>
                <w:sz w:val="28"/>
              </w:rPr>
              <w:t>, 8(927)8</w:t>
            </w:r>
            <w:r w:rsidR="004606E0">
              <w:rPr>
                <w:rFonts w:ascii="Times New Roman" w:hAnsi="Times New Roman" w:cs="Times New Roman"/>
                <w:sz w:val="28"/>
              </w:rPr>
              <w:t>91-17-64</w:t>
            </w:r>
          </w:p>
          <w:p w:rsidR="00FC5330" w:rsidRDefault="00FC5330">
            <w:pPr>
              <w:spacing w:after="0" w:line="100" w:lineRule="atLeas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приемная главного врача </w:t>
            </w:r>
            <w:r w:rsidRPr="00FC5330">
              <w:rPr>
                <w:rFonts w:ascii="Times New Roman" w:hAnsi="Times New Roman" w:cs="Times New Roman"/>
                <w:sz w:val="24"/>
                <w:szCs w:val="24"/>
              </w:rPr>
              <w:t xml:space="preserve">(8482) 37-40-40, </w:t>
            </w:r>
          </w:p>
          <w:p w:rsidR="00B5410E" w:rsidRPr="00185A73" w:rsidRDefault="00FC5330">
            <w:pPr>
              <w:spacing w:after="0" w:line="100" w:lineRule="atLeast"/>
              <w:ind w:righ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33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18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(8482) 37-11-89, </w:t>
            </w:r>
            <w:r w:rsidRPr="00FC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C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C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r w:rsidRPr="00FC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polikl</w:t>
            </w:r>
            <w:r w:rsidRPr="0018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FC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10E" w:rsidRPr="00185A73" w:rsidRDefault="00B5410E">
            <w:pPr>
              <w:spacing w:after="0" w:line="100" w:lineRule="atLeast"/>
              <w:ind w:righ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10E" w:rsidRDefault="004376B5">
            <w:pPr>
              <w:spacing w:after="0" w:line="100" w:lineRule="atLeast"/>
              <w:ind w:left="1735" w:right="1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0"/>
              </w:rPr>
              <w:t>ГБУЗ СО «Тольяттинская городская клиническая поликлиника №3»</w: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0"/>
                <w:lang w:eastAsia="ru-RU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-59690</wp:posOffset>
                  </wp:positionV>
                  <wp:extent cx="1116330" cy="1042670"/>
                  <wp:effectExtent l="0" t="0" r="0" b="0"/>
                  <wp:wrapNone/>
                  <wp:docPr id="1" name="Picture" descr="C:\Documents and Settings\Ataman\Рабочий стол\логотип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Documents and Settings\Ataman\Рабочий стол\логотип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410E" w:rsidRDefault="004376B5">
            <w:pPr>
              <w:spacing w:after="0" w:line="100" w:lineRule="atLeast"/>
              <w:ind w:right="10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25087" cy="1685202"/>
                  <wp:effectExtent l="0" t="0" r="0" b="0"/>
                  <wp:docPr id="2" name="Picture" descr="5089d65fef1b51d750746337fcaefe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5089d65fef1b51d750746337fcaefe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86" cy="1709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10E" w:rsidRPr="007060D8" w:rsidRDefault="004376B5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бюджетное учреждение здравоохранения Самарской области </w:t>
            </w:r>
            <w:r w:rsidRPr="007060D8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"Тольяттинская городская клиническая поликлиника №3"</w:t>
            </w:r>
            <w:r w:rsidRPr="007060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является крупнейшим амбулаторно-поликлиническим учреждением России и Самарской области, </w:t>
            </w:r>
            <w:r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>лауреат премии Поволжского клуба качества (2006 г.)</w:t>
            </w:r>
          </w:p>
          <w:p w:rsidR="00B5410E" w:rsidRPr="007060D8" w:rsidRDefault="004376B5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Поликлиника оказывает первичную медико-санитарную помощь населению численностью </w:t>
            </w:r>
            <w:r w:rsidR="00185A73"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>29</w:t>
            </w:r>
            <w:r w:rsidR="0044743C">
              <w:rPr>
                <w:rFonts w:ascii="Times New Roman" w:hAnsi="Times New Roman" w:cs="Times New Roman"/>
                <w:b/>
                <w:sz w:val="21"/>
                <w:szCs w:val="21"/>
              </w:rPr>
              <w:t>1138</w:t>
            </w:r>
            <w:r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человек</w:t>
            </w:r>
            <w:r w:rsidR="0044743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(в </w:t>
            </w:r>
            <w:proofErr w:type="spellStart"/>
            <w:r w:rsidR="0044743C">
              <w:rPr>
                <w:rFonts w:ascii="Times New Roman" w:hAnsi="Times New Roman" w:cs="Times New Roman"/>
                <w:b/>
                <w:sz w:val="21"/>
                <w:szCs w:val="21"/>
              </w:rPr>
              <w:t>т.ч</w:t>
            </w:r>
            <w:proofErr w:type="spellEnd"/>
            <w:r w:rsidR="0044743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детей 67545</w:t>
            </w:r>
            <w:r w:rsidR="004606E0"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>ч.)</w:t>
            </w: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 по </w:t>
            </w:r>
            <w:r w:rsidR="00CA0BE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45 </w:t>
            </w: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>специальност</w:t>
            </w:r>
            <w:r w:rsidR="004E1CF0" w:rsidRPr="007060D8">
              <w:rPr>
                <w:rFonts w:ascii="Times New Roman" w:hAnsi="Times New Roman" w:cs="Times New Roman"/>
                <w:sz w:val="21"/>
                <w:szCs w:val="21"/>
              </w:rPr>
              <w:t>ям</w:t>
            </w: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B5410E" w:rsidRPr="007060D8" w:rsidRDefault="004376B5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Тольяттинская городская клиническая поликлиника №3 - это дружный коллектив, в котором работают </w:t>
            </w:r>
            <w:r w:rsidR="00185A73"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  <w:r w:rsidR="00CA0BE6">
              <w:rPr>
                <w:rFonts w:ascii="Times New Roman" w:hAnsi="Times New Roman" w:cs="Times New Roman"/>
                <w:b/>
                <w:sz w:val="21"/>
                <w:szCs w:val="21"/>
              </w:rPr>
              <w:t>95</w:t>
            </w: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 высококвалифицированных специалиста: </w:t>
            </w:r>
            <w:r w:rsidR="00185A73"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="00CA0BE6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 врач</w:t>
            </w:r>
            <w:r w:rsidR="00CA0BE6">
              <w:rPr>
                <w:rFonts w:ascii="Times New Roman" w:hAnsi="Times New Roman" w:cs="Times New Roman"/>
                <w:sz w:val="21"/>
                <w:szCs w:val="21"/>
              </w:rPr>
              <w:t>ей</w:t>
            </w: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, из которых </w:t>
            </w:r>
            <w:r w:rsidR="00185A73"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4606E0"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>04</w:t>
            </w: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 имеют первую и высшие квалификационные категории, </w:t>
            </w:r>
            <w:r w:rsidR="00B03C01" w:rsidRPr="007060D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 заслуженны</w:t>
            </w:r>
            <w:r w:rsidR="00B03C01" w:rsidRPr="007060D8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 врач, </w:t>
            </w:r>
            <w:r w:rsidR="004606E0" w:rsidRPr="007060D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 кандидата медицинских наук, </w:t>
            </w:r>
            <w:r w:rsidR="00771468" w:rsidRPr="007060D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 отличник</w:t>
            </w:r>
            <w:r w:rsidR="00771468" w:rsidRPr="007060D8">
              <w:rPr>
                <w:rFonts w:ascii="Times New Roman" w:hAnsi="Times New Roman" w:cs="Times New Roman"/>
                <w:sz w:val="21"/>
                <w:szCs w:val="21"/>
              </w:rPr>
              <w:t>ов</w:t>
            </w: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 здравоохранения; </w:t>
            </w:r>
            <w:r w:rsidR="00185A73"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="00CA0BE6">
              <w:rPr>
                <w:rFonts w:ascii="Times New Roman" w:hAnsi="Times New Roman" w:cs="Times New Roman"/>
                <w:b/>
                <w:sz w:val="21"/>
                <w:szCs w:val="21"/>
              </w:rPr>
              <w:t>95</w:t>
            </w: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 средних медицинских работника, из них </w:t>
            </w:r>
            <w:r w:rsidR="00185A73"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4606E0"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>98</w:t>
            </w: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 имеют первую и высшую квалификационные категории, </w:t>
            </w:r>
            <w:r w:rsidR="004606E0"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 медицинская сестра имеют высшее сестринское образование. </w:t>
            </w:r>
          </w:p>
          <w:p w:rsidR="00B5410E" w:rsidRPr="007060D8" w:rsidRDefault="004376B5">
            <w:pPr>
              <w:pStyle w:val="aa"/>
              <w:tabs>
                <w:tab w:val="left" w:pos="317"/>
              </w:tabs>
              <w:spacing w:after="0" w:line="100" w:lineRule="atLeast"/>
              <w:ind w:left="197" w:right="10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>Приоритетными направлениями</w:t>
            </w: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>деятельности поликлиники являются:</w:t>
            </w:r>
          </w:p>
          <w:p w:rsidR="00B5410E" w:rsidRPr="007060D8" w:rsidRDefault="004376B5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100" w:lineRule="atLeast"/>
              <w:ind w:right="1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>Обеспечение доступности качества медицинской помощи</w:t>
            </w:r>
          </w:p>
          <w:p w:rsidR="00B5410E" w:rsidRPr="007060D8" w:rsidRDefault="004376B5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100" w:lineRule="atLeast"/>
              <w:ind w:right="1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Развитие </w:t>
            </w:r>
            <w:proofErr w:type="spellStart"/>
            <w:r w:rsidRPr="007060D8">
              <w:rPr>
                <w:rFonts w:ascii="Times New Roman" w:hAnsi="Times New Roman" w:cs="Times New Roman"/>
                <w:sz w:val="21"/>
                <w:szCs w:val="21"/>
              </w:rPr>
              <w:t>стационар</w:t>
            </w:r>
            <w:r w:rsidR="00363014" w:rsidRPr="007060D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>замещающих</w:t>
            </w:r>
            <w:proofErr w:type="spellEnd"/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 технологий</w:t>
            </w:r>
          </w:p>
          <w:p w:rsidR="00B5410E" w:rsidRPr="007060D8" w:rsidRDefault="004376B5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100" w:lineRule="atLeast"/>
              <w:ind w:right="1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>Развитие профилактического направления, диспансеризации населения</w:t>
            </w:r>
          </w:p>
          <w:p w:rsidR="00B5410E" w:rsidRPr="007060D8" w:rsidRDefault="004376B5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100" w:lineRule="atLeast"/>
              <w:ind w:right="1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>Непрерывное повышение квалификации медицинского персонала</w:t>
            </w:r>
          </w:p>
          <w:p w:rsidR="00B5410E" w:rsidRPr="007060D8" w:rsidRDefault="004376B5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100" w:lineRule="atLeast"/>
              <w:ind w:right="1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>Снижение инфекционной заболеваемости путем проведения всеобщей иммунизации населения</w:t>
            </w:r>
          </w:p>
          <w:p w:rsidR="00210F39" w:rsidRPr="007060D8" w:rsidRDefault="004376B5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В структуру поликлиники входят </w:t>
            </w:r>
            <w:r w:rsidR="004606E0"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амбулаторно-поликлинических комплексов</w:t>
            </w: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 и</w:t>
            </w:r>
            <w:r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офис врачей общей практики</w:t>
            </w: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, обслуживающие </w:t>
            </w:r>
            <w:r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>большую</w:t>
            </w:r>
            <w:r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E54E2"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часть населения Автозаводского района </w:t>
            </w:r>
            <w:proofErr w:type="spellStart"/>
            <w:r w:rsidR="005E54E2" w:rsidRPr="007060D8">
              <w:rPr>
                <w:rFonts w:ascii="Times New Roman" w:hAnsi="Times New Roman" w:cs="Times New Roman"/>
                <w:sz w:val="21"/>
                <w:szCs w:val="21"/>
              </w:rPr>
              <w:t>г.о</w:t>
            </w:r>
            <w:proofErr w:type="spellEnd"/>
            <w:r w:rsidR="005E54E2" w:rsidRPr="007060D8">
              <w:rPr>
                <w:rFonts w:ascii="Times New Roman" w:hAnsi="Times New Roman" w:cs="Times New Roman"/>
                <w:sz w:val="21"/>
                <w:szCs w:val="21"/>
              </w:rPr>
              <w:t>. Тольятти</w:t>
            </w:r>
            <w:r w:rsidR="00771468" w:rsidRPr="007060D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210F39" w:rsidRPr="007060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C1EA0"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>В</w:t>
            </w:r>
            <w:r w:rsidR="00771468"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85A73"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>2020</w:t>
            </w:r>
            <w:r w:rsidR="00210F39"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г. </w:t>
            </w:r>
            <w:proofErr w:type="gramStart"/>
            <w:r w:rsidR="00210F39"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>откр</w:t>
            </w:r>
            <w:r w:rsidR="00E41BD3"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>ылись</w:t>
            </w:r>
            <w:r w:rsidR="00210F39"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2</w:t>
            </w:r>
            <w:proofErr w:type="gramEnd"/>
            <w:r w:rsidR="00210F39"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новых АПК</w:t>
            </w:r>
            <w:r w:rsidR="0022374C" w:rsidRPr="007060D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(для взрослого и детского населения), оснащенных новейшим медицинским оборудованием.</w:t>
            </w:r>
          </w:p>
          <w:p w:rsidR="00B5410E" w:rsidRDefault="00B5410E" w:rsidP="00210F39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0E" w:rsidRPr="000F4DA8" w:rsidTr="0081467E">
        <w:trPr>
          <w:cantSplit/>
          <w:trHeight w:val="2418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F39" w:rsidRDefault="00210F39" w:rsidP="00210F39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lastRenderedPageBreak/>
              <w:t xml:space="preserve">Ежедневно нашу поликлинику посещают более </w:t>
            </w:r>
            <w:r w:rsidR="00E41BD3" w:rsidRPr="00E41BD3">
              <w:rPr>
                <w:rFonts w:ascii="Times New Roman" w:hAnsi="Times New Roman" w:cs="Times New Roman"/>
                <w:b/>
                <w:szCs w:val="23"/>
              </w:rPr>
              <w:t>95</w:t>
            </w:r>
            <w:r w:rsidRPr="00E41BD3">
              <w:rPr>
                <w:rFonts w:ascii="Times New Roman" w:hAnsi="Times New Roman" w:cs="Times New Roman"/>
                <w:b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szCs w:val="23"/>
              </w:rPr>
              <w:t>0</w:t>
            </w:r>
            <w:r>
              <w:rPr>
                <w:rFonts w:ascii="Times New Roman" w:hAnsi="Times New Roman" w:cs="Times New Roman"/>
                <w:szCs w:val="23"/>
              </w:rPr>
              <w:t xml:space="preserve"> пациентов.</w:t>
            </w:r>
          </w:p>
          <w:p w:rsidR="0022374C" w:rsidRDefault="0022374C" w:rsidP="00210F39">
            <w:pPr>
              <w:spacing w:after="0" w:line="100" w:lineRule="atLeast"/>
              <w:ind w:left="34" w:right="100" w:firstLine="284"/>
              <w:jc w:val="both"/>
              <w:rPr>
                <w:rFonts w:ascii="Times New Roman" w:hAnsi="Times New Roman" w:cs="Times New Roman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3776"/>
              <w:gridCol w:w="3799"/>
            </w:tblGrid>
            <w:tr w:rsidR="00B5410E" w:rsidTr="00210F39">
              <w:trPr>
                <w:cantSplit/>
              </w:trPr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5410E" w:rsidRPr="00210F39" w:rsidRDefault="004376B5">
                  <w:pPr>
                    <w:spacing w:after="0" w:line="100" w:lineRule="atLeast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r w:rsidRPr="00210F39">
                    <w:rPr>
                      <w:rFonts w:ascii="Times New Roman" w:hAnsi="Times New Roman" w:cs="Times New Roman"/>
                    </w:rPr>
                    <w:t>Первичная медико-санитарная помощь населению поликлиники организована по принципу общеврачебной практики, при этом постоянно совершенствуются специализированная амбулаторная помощь по:</w:t>
                  </w:r>
                </w:p>
                <w:p w:rsidR="00B5410E" w:rsidRPr="00210F39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</w:rPr>
                  </w:pPr>
                  <w:r w:rsidRPr="00210F39">
                    <w:rPr>
                      <w:rFonts w:ascii="Times New Roman" w:hAnsi="Times New Roman" w:cs="Times New Roman"/>
                    </w:rPr>
                    <w:t>неврологии</w:t>
                  </w:r>
                </w:p>
                <w:p w:rsidR="00B5410E" w:rsidRPr="00210F39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</w:rPr>
                  </w:pPr>
                  <w:r w:rsidRPr="00210F39">
                    <w:rPr>
                      <w:rFonts w:ascii="Times New Roman" w:hAnsi="Times New Roman" w:cs="Times New Roman"/>
                    </w:rPr>
                    <w:t>офтальмологии</w:t>
                  </w:r>
                </w:p>
                <w:p w:rsidR="00B5410E" w:rsidRPr="00210F39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</w:rPr>
                  </w:pPr>
                  <w:r w:rsidRPr="00210F39">
                    <w:rPr>
                      <w:rFonts w:ascii="Times New Roman" w:hAnsi="Times New Roman" w:cs="Times New Roman"/>
                    </w:rPr>
                    <w:t xml:space="preserve">отоларингологии </w:t>
                  </w:r>
                </w:p>
                <w:p w:rsidR="00B5410E" w:rsidRPr="00210F39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</w:rPr>
                  </w:pPr>
                  <w:r w:rsidRPr="00210F39">
                    <w:rPr>
                      <w:rFonts w:ascii="Times New Roman" w:hAnsi="Times New Roman" w:cs="Times New Roman"/>
                    </w:rPr>
                    <w:t xml:space="preserve">хирургии </w:t>
                  </w:r>
                </w:p>
                <w:p w:rsidR="00B5410E" w:rsidRPr="00210F39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</w:rPr>
                  </w:pPr>
                  <w:r w:rsidRPr="00210F39">
                    <w:rPr>
                      <w:rFonts w:ascii="Times New Roman" w:hAnsi="Times New Roman" w:cs="Times New Roman"/>
                    </w:rPr>
                    <w:t xml:space="preserve">урологии </w:t>
                  </w:r>
                </w:p>
                <w:p w:rsidR="00B5410E" w:rsidRPr="00210F39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</w:rPr>
                  </w:pPr>
                  <w:r w:rsidRPr="00210F39">
                    <w:rPr>
                      <w:rFonts w:ascii="Times New Roman" w:hAnsi="Times New Roman" w:cs="Times New Roman"/>
                    </w:rPr>
                    <w:t xml:space="preserve">проктологии </w:t>
                  </w:r>
                </w:p>
                <w:p w:rsidR="00B5410E" w:rsidRPr="00210F39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</w:rPr>
                  </w:pPr>
                  <w:r w:rsidRPr="00210F39">
                    <w:rPr>
                      <w:rFonts w:ascii="Times New Roman" w:hAnsi="Times New Roman" w:cs="Times New Roman"/>
                    </w:rPr>
                    <w:t xml:space="preserve">ортопедии </w:t>
                  </w:r>
                </w:p>
                <w:p w:rsidR="00B5410E" w:rsidRPr="00210F39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</w:rPr>
                  </w:pPr>
                  <w:r w:rsidRPr="00210F39">
                    <w:rPr>
                      <w:rFonts w:ascii="Times New Roman" w:hAnsi="Times New Roman" w:cs="Times New Roman"/>
                    </w:rPr>
                    <w:t>пульмонологии</w:t>
                  </w:r>
                </w:p>
                <w:p w:rsidR="00B5410E" w:rsidRPr="00210F39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</w:rPr>
                  </w:pPr>
                  <w:r w:rsidRPr="00210F39">
                    <w:rPr>
                      <w:rFonts w:ascii="Times New Roman" w:hAnsi="Times New Roman" w:cs="Times New Roman"/>
                    </w:rPr>
                    <w:t xml:space="preserve">эндокринологии </w:t>
                  </w:r>
                </w:p>
                <w:p w:rsidR="00B5410E" w:rsidRPr="00210F39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</w:rPr>
                  </w:pPr>
                  <w:r w:rsidRPr="00210F39">
                    <w:rPr>
                      <w:rFonts w:ascii="Times New Roman" w:hAnsi="Times New Roman" w:cs="Times New Roman"/>
                    </w:rPr>
                    <w:t xml:space="preserve">детской </w:t>
                  </w:r>
                  <w:r w:rsidR="0022374C">
                    <w:rPr>
                      <w:rFonts w:ascii="Times New Roman" w:hAnsi="Times New Roman" w:cs="Times New Roman"/>
                    </w:rPr>
                    <w:t>эндокринологии</w:t>
                  </w:r>
                </w:p>
                <w:p w:rsidR="00B5410E" w:rsidRPr="00210F39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</w:rPr>
                  </w:pPr>
                  <w:r w:rsidRPr="00210F39">
                    <w:rPr>
                      <w:rFonts w:ascii="Times New Roman" w:hAnsi="Times New Roman" w:cs="Times New Roman"/>
                    </w:rPr>
                    <w:t xml:space="preserve">гинекологии </w:t>
                  </w:r>
                </w:p>
                <w:p w:rsidR="00B5410E" w:rsidRPr="00210F39" w:rsidRDefault="004376B5">
                  <w:pPr>
                    <w:pStyle w:val="aa"/>
                    <w:numPr>
                      <w:ilvl w:val="0"/>
                      <w:numId w:val="3"/>
                    </w:num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</w:rPr>
                  </w:pPr>
                  <w:r w:rsidRPr="00210F39">
                    <w:rPr>
                      <w:rFonts w:ascii="Times New Roman" w:hAnsi="Times New Roman" w:cs="Times New Roman"/>
                    </w:rPr>
                    <w:t>кардиологии и т.д.</w:t>
                  </w:r>
                </w:p>
                <w:p w:rsidR="00B5410E" w:rsidRPr="00210F39" w:rsidRDefault="00B5410E">
                  <w:pPr>
                    <w:spacing w:after="0" w:line="100" w:lineRule="atLeast"/>
                    <w:ind w:right="10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5410E" w:rsidRPr="00210F39" w:rsidRDefault="004376B5">
                  <w:pPr>
                    <w:spacing w:after="0" w:line="100" w:lineRule="atLeast"/>
                    <w:ind w:right="100" w:firstLine="284"/>
                    <w:jc w:val="both"/>
                    <w:rPr>
                      <w:rFonts w:ascii="Times New Roman" w:hAnsi="Times New Roman" w:cs="Times New Roman"/>
                    </w:rPr>
                  </w:pPr>
                  <w:r w:rsidRPr="00210F39">
                    <w:rPr>
                      <w:rFonts w:ascii="Times New Roman" w:hAnsi="Times New Roman" w:cs="Times New Roman"/>
                    </w:rPr>
                    <w:t xml:space="preserve">Развернуты </w:t>
                  </w:r>
                  <w:r w:rsidR="0022374C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41BD3">
                    <w:rPr>
                      <w:rFonts w:ascii="Times New Roman" w:hAnsi="Times New Roman" w:cs="Times New Roman"/>
                      <w:b/>
                    </w:rPr>
                    <w:t>56</w:t>
                  </w:r>
                  <w:r w:rsidRPr="00210F39">
                    <w:rPr>
                      <w:rFonts w:ascii="Times New Roman" w:hAnsi="Times New Roman" w:cs="Times New Roman"/>
                      <w:b/>
                    </w:rPr>
                    <w:t xml:space="preserve"> койко-места</w:t>
                  </w:r>
                  <w:r w:rsidRPr="00210F39">
                    <w:rPr>
                      <w:rFonts w:ascii="Times New Roman" w:hAnsi="Times New Roman" w:cs="Times New Roman"/>
                    </w:rPr>
                    <w:t xml:space="preserve"> дневных стационаров, работающих в две смены, по профилям: </w:t>
                  </w:r>
                </w:p>
                <w:p w:rsidR="00B5410E" w:rsidRPr="00210F39" w:rsidRDefault="004376B5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spacing w:after="0" w:line="100" w:lineRule="atLeast"/>
                    <w:ind w:right="100"/>
                    <w:rPr>
                      <w:rFonts w:ascii="Times New Roman" w:hAnsi="Times New Roman" w:cs="Times New Roman"/>
                    </w:rPr>
                  </w:pPr>
                  <w:r w:rsidRPr="00210F39">
                    <w:rPr>
                      <w:rFonts w:ascii="Times New Roman" w:hAnsi="Times New Roman" w:cs="Times New Roman"/>
                    </w:rPr>
                    <w:t>терапевтический</w:t>
                  </w:r>
                </w:p>
                <w:p w:rsidR="00B5410E" w:rsidRPr="00210F39" w:rsidRDefault="004376B5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spacing w:after="0" w:line="100" w:lineRule="atLeast"/>
                    <w:ind w:right="100"/>
                    <w:rPr>
                      <w:rFonts w:ascii="Times New Roman" w:hAnsi="Times New Roman" w:cs="Times New Roman"/>
                    </w:rPr>
                  </w:pPr>
                  <w:r w:rsidRPr="00210F39">
                    <w:rPr>
                      <w:rFonts w:ascii="Times New Roman" w:hAnsi="Times New Roman" w:cs="Times New Roman"/>
                    </w:rPr>
                    <w:t xml:space="preserve">неврологический  </w:t>
                  </w:r>
                </w:p>
                <w:p w:rsidR="00B5410E" w:rsidRPr="00210F39" w:rsidRDefault="004376B5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spacing w:after="0" w:line="100" w:lineRule="atLeast"/>
                    <w:ind w:right="100"/>
                    <w:rPr>
                      <w:rFonts w:ascii="Times New Roman" w:hAnsi="Times New Roman" w:cs="Times New Roman"/>
                    </w:rPr>
                  </w:pPr>
                  <w:r w:rsidRPr="00210F39">
                    <w:rPr>
                      <w:rFonts w:ascii="Times New Roman" w:hAnsi="Times New Roman" w:cs="Times New Roman"/>
                    </w:rPr>
                    <w:t>педиатрический</w:t>
                  </w:r>
                </w:p>
                <w:p w:rsidR="00B5410E" w:rsidRPr="00210F39" w:rsidRDefault="00363014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spacing w:after="0" w:line="100" w:lineRule="atLeast"/>
                    <w:ind w:right="10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гастроэнте</w:t>
                  </w:r>
                  <w:r w:rsidR="004376B5" w:rsidRPr="00210F39">
                    <w:rPr>
                      <w:rFonts w:ascii="Times New Roman" w:hAnsi="Times New Roman" w:cs="Times New Roman"/>
                    </w:rPr>
                    <w:t>рологический</w:t>
                  </w:r>
                </w:p>
                <w:p w:rsidR="00B5410E" w:rsidRPr="00210F39" w:rsidRDefault="00363014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spacing w:after="0" w:line="100" w:lineRule="atLeast"/>
                    <w:ind w:right="10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акушерско-гинекологически</w:t>
                  </w:r>
                  <w:r w:rsidR="004376B5" w:rsidRPr="00210F39">
                    <w:rPr>
                      <w:rFonts w:ascii="Times New Roman" w:hAnsi="Times New Roman" w:cs="Times New Roman"/>
                    </w:rPr>
                    <w:t xml:space="preserve">й </w:t>
                  </w:r>
                </w:p>
                <w:p w:rsidR="00B5410E" w:rsidRPr="00210F39" w:rsidRDefault="004376B5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spacing w:after="0" w:line="100" w:lineRule="atLeast"/>
                    <w:ind w:right="100"/>
                    <w:rPr>
                      <w:rFonts w:ascii="Times New Roman" w:hAnsi="Times New Roman" w:cs="Times New Roman"/>
                    </w:rPr>
                  </w:pPr>
                  <w:r w:rsidRPr="00210F39">
                    <w:rPr>
                      <w:rFonts w:ascii="Times New Roman" w:hAnsi="Times New Roman" w:cs="Times New Roman"/>
                    </w:rPr>
                    <w:t>хирургический</w:t>
                  </w:r>
                </w:p>
                <w:p w:rsidR="00B5410E" w:rsidRPr="00210F39" w:rsidRDefault="004376B5">
                  <w:pPr>
                    <w:tabs>
                      <w:tab w:val="left" w:pos="461"/>
                    </w:tabs>
                    <w:spacing w:after="0" w:line="100" w:lineRule="atLeast"/>
                    <w:ind w:right="100" w:firstLine="314"/>
                    <w:jc w:val="both"/>
                    <w:rPr>
                      <w:rFonts w:ascii="Times New Roman" w:hAnsi="Times New Roman" w:cs="Times New Roman"/>
                    </w:rPr>
                  </w:pPr>
                  <w:r w:rsidRPr="00210F39">
                    <w:rPr>
                      <w:rFonts w:ascii="Times New Roman" w:hAnsi="Times New Roman" w:cs="Times New Roman"/>
                    </w:rPr>
                    <w:t xml:space="preserve">Ежегодно здесь получают лечение </w:t>
                  </w:r>
                  <w:r w:rsidRPr="00210F39">
                    <w:rPr>
                      <w:rFonts w:ascii="Times New Roman" w:hAnsi="Times New Roman" w:cs="Times New Roman"/>
                      <w:b/>
                    </w:rPr>
                    <w:t>более 5000 пациентов</w:t>
                  </w:r>
                  <w:r w:rsidRPr="00210F39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B5410E" w:rsidRPr="00210F39" w:rsidRDefault="004376B5">
                  <w:pPr>
                    <w:spacing w:after="0" w:line="100" w:lineRule="atLeast"/>
                    <w:ind w:right="100"/>
                    <w:jc w:val="center"/>
                  </w:pPr>
                  <w:r w:rsidRPr="00210F3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81200" cy="1496060"/>
                        <wp:effectExtent l="0" t="0" r="0" b="0"/>
                        <wp:docPr id="4" name="Picture" descr="C:\Documents and Settings\Ataman\Рабочий стол\Презентации по ДЗ\Оксана.Презентация\3-я поликлиника\b4ff686f8adbcb1d73e242361c96548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" descr="C:\Documents and Settings\Ataman\Рабочий стол\Презентации по ДЗ\Оксана.Презентация\3-я поликлиника\b4ff686f8adbcb1d73e242361c96548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496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410E" w:rsidRPr="00210F39" w:rsidRDefault="0022374C">
            <w:pPr>
              <w:spacing w:after="0"/>
              <w:ind w:left="3969" w:right="100" w:firstLine="426"/>
              <w:jc w:val="both"/>
              <w:rPr>
                <w:rFonts w:ascii="Times New Roman" w:hAnsi="Times New Roman" w:cs="Times New Roman"/>
              </w:rPr>
            </w:pPr>
            <w:r w:rsidRPr="00210F3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200659</wp:posOffset>
                  </wp:positionV>
                  <wp:extent cx="2333625" cy="2090759"/>
                  <wp:effectExtent l="0" t="0" r="0" b="0"/>
                  <wp:wrapNone/>
                  <wp:docPr id="3" name="Picture" descr="C:\Documents and Settings\Ataman\Рабочий стол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C:\Documents and Settings\Ataman\Рабочий стол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633" cy="2096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76B5" w:rsidRPr="00210F39">
              <w:rPr>
                <w:rFonts w:ascii="Times New Roman" w:hAnsi="Times New Roman" w:cs="Times New Roman"/>
              </w:rPr>
              <w:t>На базе поликлиники в 4-х женских консультациях успешно функционирует служба здоровья матери и ребенка.</w:t>
            </w:r>
          </w:p>
          <w:p w:rsidR="00B5410E" w:rsidRDefault="00363014" w:rsidP="0022374C">
            <w:pPr>
              <w:spacing w:after="0"/>
              <w:ind w:left="3969" w:right="10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поликлинике с</w:t>
            </w:r>
            <w:r w:rsidR="004376B5" w:rsidRPr="00210F39">
              <w:rPr>
                <w:rFonts w:ascii="Times New Roman" w:hAnsi="Times New Roman" w:cs="Times New Roman"/>
              </w:rPr>
              <w:t xml:space="preserve"> целью выявления социально-значимых и сердечно-сосудистых заболеван</w:t>
            </w:r>
            <w:r w:rsidR="0022374C">
              <w:rPr>
                <w:rFonts w:ascii="Times New Roman" w:hAnsi="Times New Roman" w:cs="Times New Roman"/>
              </w:rPr>
              <w:t>ий успешно функционирует отделе</w:t>
            </w:r>
            <w:r w:rsidR="004376B5" w:rsidRPr="00210F39">
              <w:rPr>
                <w:rFonts w:ascii="Times New Roman" w:hAnsi="Times New Roman" w:cs="Times New Roman"/>
              </w:rPr>
              <w:t>ние медицинской профилактики, в рамках работы которого осуществляется программа диспансеризации отдельных групп взрослого населения. Эффективно работает отделение неотложной медицинской помощи.</w:t>
            </w:r>
          </w:p>
          <w:p w:rsidR="007060D8" w:rsidRDefault="007060D8" w:rsidP="007060D8">
            <w:pPr>
              <w:spacing w:after="0"/>
              <w:ind w:left="176" w:right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2021г. в ГБУЗ СО </w:t>
            </w:r>
            <w:proofErr w:type="gramStart"/>
            <w:r>
              <w:rPr>
                <w:rFonts w:ascii="Times New Roman" w:hAnsi="Times New Roman" w:cs="Times New Roman"/>
              </w:rPr>
              <w:t>« ТГКП</w:t>
            </w:r>
            <w:proofErr w:type="gramEnd"/>
            <w:r>
              <w:rPr>
                <w:rFonts w:ascii="Times New Roman" w:hAnsi="Times New Roman" w:cs="Times New Roman"/>
              </w:rPr>
              <w:t xml:space="preserve"> №3» начал функционировать Центр амбулаторной онкологической помощи ( ЦАОП) для оказания онкологической помощи населению </w:t>
            </w:r>
            <w:proofErr w:type="spellStart"/>
            <w:r>
              <w:rPr>
                <w:rFonts w:ascii="Times New Roman" w:hAnsi="Times New Roman" w:cs="Times New Roman"/>
              </w:rPr>
              <w:t>г.о.Тольятти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60D8" w:rsidRPr="00210F39" w:rsidRDefault="007060D8" w:rsidP="0022374C">
            <w:pPr>
              <w:spacing w:after="0"/>
              <w:ind w:left="3969" w:right="100" w:firstLine="426"/>
              <w:jc w:val="both"/>
              <w:rPr>
                <w:rFonts w:ascii="Times New Roman" w:hAnsi="Times New Roman" w:cs="Times New Roman"/>
              </w:rPr>
            </w:pPr>
          </w:p>
          <w:p w:rsidR="00B5410E" w:rsidRDefault="00B5410E" w:rsidP="007060D8">
            <w:pPr>
              <w:spacing w:after="0"/>
              <w:ind w:left="142" w:right="10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10E" w:rsidRDefault="00B5410E">
            <w:pPr>
              <w:spacing w:after="0" w:line="100" w:lineRule="atLeas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0E" w:rsidRDefault="00B5410E">
            <w:pPr>
              <w:spacing w:after="0" w:line="100" w:lineRule="atLeas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0E" w:rsidRDefault="00B5410E">
            <w:pPr>
              <w:spacing w:after="0" w:line="100" w:lineRule="atLeas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0D8" w:rsidRPr="00210F39" w:rsidRDefault="007060D8" w:rsidP="007060D8">
            <w:pPr>
              <w:spacing w:after="0"/>
              <w:ind w:left="142" w:right="100" w:firstLine="284"/>
              <w:jc w:val="both"/>
              <w:rPr>
                <w:rFonts w:ascii="Times New Roman" w:hAnsi="Times New Roman" w:cs="Times New Roman"/>
              </w:rPr>
            </w:pPr>
            <w:r w:rsidRPr="00210F39">
              <w:rPr>
                <w:rFonts w:ascii="Times New Roman" w:hAnsi="Times New Roman" w:cs="Times New Roman"/>
              </w:rPr>
              <w:t>ГБУЗ СО «ТГКП №3» является клинической базой Института последипломного образования Самарского государственного медицинского университета по подготовке врачей общей практики.</w:t>
            </w:r>
          </w:p>
          <w:p w:rsidR="007060D8" w:rsidRDefault="007060D8">
            <w:pPr>
              <w:spacing w:after="0" w:line="100" w:lineRule="atLeast"/>
              <w:ind w:firstLine="317"/>
              <w:rPr>
                <w:rFonts w:ascii="Times New Roman" w:hAnsi="Times New Roman" w:cs="Times New Roman"/>
                <w:b/>
                <w:sz w:val="32"/>
              </w:rPr>
            </w:pPr>
          </w:p>
          <w:p w:rsidR="00B5410E" w:rsidRDefault="004376B5">
            <w:pPr>
              <w:spacing w:after="0" w:line="100" w:lineRule="atLeast"/>
              <w:ind w:firstLine="317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Молодым специалистам, принятым на работу в поликлинику предоставляется: </w:t>
            </w:r>
          </w:p>
          <w:p w:rsidR="0022374C" w:rsidRDefault="0022374C">
            <w:pPr>
              <w:spacing w:after="0" w:line="100" w:lineRule="atLeast"/>
              <w:ind w:firstLine="317"/>
              <w:rPr>
                <w:rFonts w:ascii="Times New Roman" w:hAnsi="Times New Roman" w:cs="Times New Roman"/>
                <w:b/>
                <w:sz w:val="32"/>
              </w:rPr>
            </w:pPr>
          </w:p>
          <w:p w:rsidR="00B5410E" w:rsidRDefault="004376B5">
            <w:pPr>
              <w:pStyle w:val="aa"/>
              <w:widowControl w:val="0"/>
              <w:numPr>
                <w:ilvl w:val="0"/>
                <w:numId w:val="5"/>
              </w:numPr>
              <w:spacing w:after="0" w:line="100" w:lineRule="atLeast"/>
              <w:ind w:left="45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 соответствии с Постановлением Правительства Самарской области от 2</w:t>
            </w:r>
            <w:r w:rsidR="00E41BD3">
              <w:rPr>
                <w:rFonts w:ascii="Times New Roman" w:hAnsi="Times New Roman" w:cs="Times New Roman"/>
                <w:bCs/>
                <w:sz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="00E41BD3">
              <w:rPr>
                <w:rFonts w:ascii="Times New Roman" w:hAnsi="Times New Roman" w:cs="Times New Roman"/>
                <w:bCs/>
                <w:sz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</w:rPr>
              <w:t>.201</w:t>
            </w:r>
            <w:r w:rsidR="00E41BD3">
              <w:rPr>
                <w:rFonts w:ascii="Times New Roman" w:hAnsi="Times New Roman" w:cs="Times New Roman"/>
                <w:bCs/>
                <w:sz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г. №</w:t>
            </w:r>
            <w:r w:rsidR="00E41BD3">
              <w:rPr>
                <w:rFonts w:ascii="Times New Roman" w:hAnsi="Times New Roman" w:cs="Times New Roman"/>
                <w:bCs/>
                <w:sz w:val="24"/>
              </w:rPr>
              <w:t>674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Об у</w:t>
            </w:r>
            <w:r w:rsidR="000F4DA8">
              <w:rPr>
                <w:rFonts w:ascii="Times New Roman" w:hAnsi="Times New Roman" w:cs="Times New Roman"/>
                <w:bCs/>
                <w:sz w:val="24"/>
              </w:rPr>
              <w:t>тверждении государственной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Самарской области</w:t>
            </w:r>
            <w:r w:rsidR="000F4DA8">
              <w:rPr>
                <w:rFonts w:ascii="Times New Roman" w:hAnsi="Times New Roman" w:cs="Times New Roman"/>
                <w:bCs/>
                <w:sz w:val="24"/>
              </w:rPr>
              <w:t xml:space="preserve"> « Развитие здравоохранения в Самарской области на 2014-2023г.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» </w:t>
            </w:r>
            <w:r w:rsidRPr="004C6F88">
              <w:rPr>
                <w:rFonts w:ascii="Times New Roman" w:hAnsi="Times New Roman" w:cs="Times New Roman"/>
                <w:bCs/>
                <w:sz w:val="24"/>
              </w:rPr>
              <w:t xml:space="preserve">врачам, завершившим профессиональное обучение </w:t>
            </w:r>
            <w:r w:rsidR="00BD2F79">
              <w:rPr>
                <w:rFonts w:ascii="Times New Roman" w:hAnsi="Times New Roman" w:cs="Times New Roman"/>
                <w:bCs/>
                <w:sz w:val="24"/>
              </w:rPr>
              <w:t xml:space="preserve"> в том числе</w:t>
            </w:r>
            <w:r w:rsidRPr="004C6F8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BD2F79">
              <w:rPr>
                <w:rFonts w:ascii="Times New Roman" w:hAnsi="Times New Roman" w:cs="Times New Roman"/>
                <w:bCs/>
                <w:sz w:val="24"/>
              </w:rPr>
              <w:t xml:space="preserve">и </w:t>
            </w:r>
            <w:r w:rsidR="004C6F88" w:rsidRPr="004C6F88">
              <w:rPr>
                <w:rFonts w:ascii="Times New Roman" w:hAnsi="Times New Roman" w:cs="Times New Roman"/>
                <w:bCs/>
                <w:sz w:val="24"/>
              </w:rPr>
              <w:t xml:space="preserve">в </w:t>
            </w:r>
            <w:r w:rsidRPr="004C6F88">
              <w:rPr>
                <w:rFonts w:ascii="Times New Roman" w:hAnsi="Times New Roman" w:cs="Times New Roman"/>
                <w:bCs/>
                <w:sz w:val="24"/>
              </w:rPr>
              <w:t>ординатуре 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приступившим к работе в государственные учреждения здравоохранения Самарской области по наиболее востребованным специальностям –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осуществляется выплата в виде единовременного пособия </w:t>
            </w:r>
            <w:r w:rsidR="00826B4C">
              <w:rPr>
                <w:rFonts w:ascii="Times New Roman" w:hAnsi="Times New Roman" w:cs="Times New Roman"/>
                <w:b/>
                <w:bCs/>
                <w:sz w:val="24"/>
              </w:rPr>
              <w:t>на обустройство в размере 200000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рублей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(выплачивается без удержания суммы налога на доходы).</w:t>
            </w:r>
          </w:p>
          <w:p w:rsidR="00B5410E" w:rsidRDefault="00B5410E">
            <w:pPr>
              <w:pStyle w:val="aa"/>
              <w:widowControl w:val="0"/>
              <w:spacing w:after="0" w:line="100" w:lineRule="atLeast"/>
              <w:ind w:left="459"/>
              <w:jc w:val="both"/>
              <w:rPr>
                <w:rFonts w:ascii="Times New Roman" w:hAnsi="Times New Roman" w:cs="Times New Roman"/>
                <w:bCs/>
              </w:rPr>
            </w:pPr>
          </w:p>
          <w:p w:rsidR="00B5410E" w:rsidRDefault="004376B5">
            <w:pPr>
              <w:pStyle w:val="aa"/>
              <w:widowControl w:val="0"/>
              <w:numPr>
                <w:ilvl w:val="0"/>
                <w:numId w:val="5"/>
              </w:numPr>
              <w:spacing w:after="0" w:line="100" w:lineRule="atLeast"/>
              <w:ind w:left="45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В соответствии с Коллективным договором учреждения в течение года после окончания высшего учебного заведения, по следующим  специальностям:  </w:t>
            </w:r>
          </w:p>
          <w:p w:rsidR="00B5410E" w:rsidRDefault="004376B5">
            <w:pPr>
              <w:pStyle w:val="aa"/>
              <w:widowControl w:val="0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участковый врач-терапевт, </w:t>
            </w:r>
          </w:p>
          <w:p w:rsidR="00B5410E" w:rsidRDefault="004376B5">
            <w:pPr>
              <w:pStyle w:val="aa"/>
              <w:widowControl w:val="0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участковый врач-педиатр, </w:t>
            </w:r>
          </w:p>
          <w:p w:rsidR="00B5410E" w:rsidRDefault="004376B5">
            <w:pPr>
              <w:pStyle w:val="aa"/>
              <w:widowControl w:val="0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врач общей практики:</w:t>
            </w:r>
          </w:p>
          <w:p w:rsidR="00B5410E" w:rsidRDefault="004376B5">
            <w:pPr>
              <w:pStyle w:val="aa"/>
              <w:widowControl w:val="0"/>
              <w:spacing w:after="0" w:line="100" w:lineRule="atLeast"/>
              <w:ind w:left="459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  выплачиваются подъемные на обустройство в размере</w:t>
            </w:r>
            <w:r w:rsidR="003D3733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57</w:t>
            </w:r>
            <w:r w:rsidR="003D3733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500 рублей (с учетом удержания подоходного налога);</w:t>
            </w:r>
          </w:p>
          <w:p w:rsidR="00B5410E" w:rsidRDefault="004376B5">
            <w:pPr>
              <w:pStyle w:val="aa"/>
              <w:widowControl w:val="0"/>
              <w:spacing w:after="0" w:line="100" w:lineRule="atLeast"/>
              <w:ind w:left="459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 в течение трех лет к ежегодному отпуску выдается допо</w:t>
            </w:r>
            <w:r w:rsidR="0022374C">
              <w:rPr>
                <w:rFonts w:ascii="Times New Roman" w:hAnsi="Times New Roman" w:cs="Times New Roman"/>
                <w:b/>
                <w:bCs/>
                <w:sz w:val="24"/>
              </w:rPr>
              <w:t>лнительное пособие в размере 25</w:t>
            </w:r>
            <w:r w:rsidR="003D3733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22374C">
              <w:rPr>
                <w:rFonts w:ascii="Times New Roman" w:hAnsi="Times New Roman" w:cs="Times New Roman"/>
                <w:b/>
                <w:bCs/>
                <w:sz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рублей.</w:t>
            </w:r>
          </w:p>
          <w:p w:rsidR="00B5410E" w:rsidRDefault="00B5410E">
            <w:pPr>
              <w:pStyle w:val="aa"/>
              <w:widowControl w:val="0"/>
              <w:spacing w:after="0" w:line="100" w:lineRule="atLeast"/>
              <w:ind w:left="45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5410E" w:rsidRDefault="00B5410E">
            <w:pPr>
              <w:pStyle w:val="aa"/>
              <w:spacing w:after="0" w:line="100" w:lineRule="atLeast"/>
              <w:ind w:left="459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B5410E" w:rsidRDefault="004376B5">
            <w:pPr>
              <w:pStyle w:val="aa"/>
              <w:numPr>
                <w:ilvl w:val="0"/>
                <w:numId w:val="7"/>
              </w:numPr>
              <w:spacing w:after="0" w:line="100" w:lineRule="atLeast"/>
              <w:ind w:left="45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Врачам предоставляется возможность </w:t>
            </w:r>
            <w:r>
              <w:rPr>
                <w:rFonts w:ascii="Times New Roman" w:hAnsi="Times New Roman"/>
                <w:b/>
                <w:sz w:val="24"/>
              </w:rPr>
              <w:t>последипломной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переподготовки по наиболее востребованным специальностям за счёт средств поликлиники.</w:t>
            </w:r>
          </w:p>
        </w:tc>
      </w:tr>
      <w:tr w:rsidR="00B5410E" w:rsidTr="0081467E">
        <w:trPr>
          <w:cantSplit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10E" w:rsidRDefault="00B5410E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10E" w:rsidRDefault="00B5410E">
            <w:pPr>
              <w:spacing w:after="0" w:line="100" w:lineRule="atLeas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10E" w:rsidRDefault="00B5410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10E" w:rsidRDefault="00B5410E">
      <w:pPr>
        <w:spacing w:after="0" w:line="100" w:lineRule="atLeast"/>
        <w:ind w:right="100"/>
      </w:pPr>
    </w:p>
    <w:sectPr w:rsidR="00B5410E" w:rsidSect="00A10B1E">
      <w:pgSz w:w="16838" w:h="11906" w:orient="landscape"/>
      <w:pgMar w:top="284" w:right="720" w:bottom="142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68E9"/>
    <w:multiLevelType w:val="multilevel"/>
    <w:tmpl w:val="1ED2E1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073465"/>
    <w:multiLevelType w:val="multilevel"/>
    <w:tmpl w:val="AC107698"/>
    <w:lvl w:ilvl="0">
      <w:start w:val="1"/>
      <w:numFmt w:val="bullet"/>
      <w:lvlText w:val=""/>
      <w:lvlJc w:val="left"/>
      <w:pPr>
        <w:ind w:left="103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2">
    <w:nsid w:val="24064245"/>
    <w:multiLevelType w:val="multilevel"/>
    <w:tmpl w:val="12F81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C25F4D"/>
    <w:multiLevelType w:val="multilevel"/>
    <w:tmpl w:val="D2708C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E9A1442"/>
    <w:multiLevelType w:val="multilevel"/>
    <w:tmpl w:val="9F5CFA3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925B50"/>
    <w:multiLevelType w:val="multilevel"/>
    <w:tmpl w:val="CC7097A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5AC213A4"/>
    <w:multiLevelType w:val="multilevel"/>
    <w:tmpl w:val="4F1A15B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730B380D"/>
    <w:multiLevelType w:val="multilevel"/>
    <w:tmpl w:val="FBEE84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0E"/>
    <w:rsid w:val="000F4DA8"/>
    <w:rsid w:val="00185A73"/>
    <w:rsid w:val="00190044"/>
    <w:rsid w:val="00210F39"/>
    <w:rsid w:val="0022374C"/>
    <w:rsid w:val="002618D1"/>
    <w:rsid w:val="00363014"/>
    <w:rsid w:val="003D3733"/>
    <w:rsid w:val="004376B5"/>
    <w:rsid w:val="0044743C"/>
    <w:rsid w:val="004606E0"/>
    <w:rsid w:val="004C6F88"/>
    <w:rsid w:val="004E1CF0"/>
    <w:rsid w:val="004E464A"/>
    <w:rsid w:val="0055255C"/>
    <w:rsid w:val="005E5051"/>
    <w:rsid w:val="005E54E2"/>
    <w:rsid w:val="006C24E9"/>
    <w:rsid w:val="007060D8"/>
    <w:rsid w:val="00764231"/>
    <w:rsid w:val="00771468"/>
    <w:rsid w:val="00783AF0"/>
    <w:rsid w:val="0081467E"/>
    <w:rsid w:val="00826B4C"/>
    <w:rsid w:val="00837E5C"/>
    <w:rsid w:val="008C1EA0"/>
    <w:rsid w:val="00A10B1E"/>
    <w:rsid w:val="00A42D87"/>
    <w:rsid w:val="00A675C4"/>
    <w:rsid w:val="00AE42A1"/>
    <w:rsid w:val="00B03C01"/>
    <w:rsid w:val="00B31E2E"/>
    <w:rsid w:val="00B51C1B"/>
    <w:rsid w:val="00B5410E"/>
    <w:rsid w:val="00B57D2B"/>
    <w:rsid w:val="00BD2F79"/>
    <w:rsid w:val="00C27ABD"/>
    <w:rsid w:val="00CA0BE6"/>
    <w:rsid w:val="00CA1EEC"/>
    <w:rsid w:val="00CE44FC"/>
    <w:rsid w:val="00D355B4"/>
    <w:rsid w:val="00E40AC0"/>
    <w:rsid w:val="00E41BD3"/>
    <w:rsid w:val="00F45D85"/>
    <w:rsid w:val="00F53979"/>
    <w:rsid w:val="00F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FC8FC-343C-4504-80D5-0502A1FF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410E"/>
    <w:pPr>
      <w:suppressAutoHyphens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B5410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5410E"/>
    <w:rPr>
      <w:rFonts w:cs="Courier New"/>
    </w:rPr>
  </w:style>
  <w:style w:type="paragraph" w:customStyle="1" w:styleId="a4">
    <w:name w:val="Заголовок"/>
    <w:basedOn w:val="a"/>
    <w:next w:val="a5"/>
    <w:rsid w:val="00B5410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rsid w:val="00B5410E"/>
    <w:pPr>
      <w:spacing w:after="120"/>
    </w:pPr>
  </w:style>
  <w:style w:type="paragraph" w:styleId="a6">
    <w:name w:val="List"/>
    <w:basedOn w:val="a5"/>
    <w:rsid w:val="00B5410E"/>
    <w:rPr>
      <w:rFonts w:cs="Mangal"/>
    </w:rPr>
  </w:style>
  <w:style w:type="paragraph" w:styleId="a7">
    <w:name w:val="Title"/>
    <w:basedOn w:val="a"/>
    <w:rsid w:val="00B541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B5410E"/>
    <w:pPr>
      <w:suppressLineNumbers/>
    </w:pPr>
    <w:rPr>
      <w:rFonts w:cs="Mangal"/>
    </w:rPr>
  </w:style>
  <w:style w:type="paragraph" w:styleId="a9">
    <w:name w:val="Balloon Text"/>
    <w:basedOn w:val="a"/>
    <w:rsid w:val="00B5410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rsid w:val="00B5410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A1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4062-0CEB-4E4D-BDCC-555A06B9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</dc:creator>
  <cp:lastModifiedBy>user</cp:lastModifiedBy>
  <cp:revision>16</cp:revision>
  <cp:lastPrinted>2022-03-29T11:02:00Z</cp:lastPrinted>
  <dcterms:created xsi:type="dcterms:W3CDTF">2021-04-02T07:47:00Z</dcterms:created>
  <dcterms:modified xsi:type="dcterms:W3CDTF">2022-06-10T05:29:00Z</dcterms:modified>
</cp:coreProperties>
</file>