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34" w:rsidRDefault="00E13334" w:rsidP="00E13334">
      <w:pPr>
        <w:pStyle w:val="1"/>
        <w:tabs>
          <w:tab w:val="left" w:pos="4680"/>
        </w:tabs>
        <w:ind w:left="-180" w:right="-105"/>
        <w:jc w:val="center"/>
        <w:rPr>
          <w:bCs/>
          <w:spacing w:val="10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33400" cy="638175"/>
            <wp:effectExtent l="0" t="0" r="0" b="0"/>
            <wp:docPr id="1" name="Рисунок 1" descr="LAYB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YBA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334" w:rsidRDefault="00E13334" w:rsidP="00E13334">
      <w:pPr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Министерство здравоохранения Российской Федерации</w:t>
      </w:r>
    </w:p>
    <w:p w:rsidR="00E13334" w:rsidRPr="001F2752" w:rsidRDefault="00E13334" w:rsidP="00E13334">
      <w:pPr>
        <w:pStyle w:val="a3"/>
        <w:tabs>
          <w:tab w:val="left" w:pos="4680"/>
        </w:tabs>
        <w:ind w:right="-105"/>
        <w:rPr>
          <w:b/>
          <w:bCs/>
          <w:spacing w:val="12"/>
          <w:sz w:val="30"/>
          <w:szCs w:val="30"/>
        </w:rPr>
      </w:pPr>
      <w:r w:rsidRPr="001F2752">
        <w:rPr>
          <w:b/>
          <w:sz w:val="30"/>
          <w:szCs w:val="30"/>
        </w:rPr>
        <w:t xml:space="preserve">Государственное </w:t>
      </w:r>
      <w:r>
        <w:rPr>
          <w:b/>
          <w:sz w:val="30"/>
          <w:szCs w:val="30"/>
        </w:rPr>
        <w:t xml:space="preserve">бюджетное </w:t>
      </w:r>
      <w:r w:rsidRPr="001F2752">
        <w:rPr>
          <w:b/>
          <w:sz w:val="30"/>
          <w:szCs w:val="30"/>
        </w:rPr>
        <w:t>образовательное учреждение</w:t>
      </w:r>
      <w:r>
        <w:rPr>
          <w:b/>
          <w:sz w:val="30"/>
          <w:szCs w:val="30"/>
        </w:rPr>
        <w:t xml:space="preserve"> </w:t>
      </w:r>
      <w:r w:rsidRPr="001F2752">
        <w:rPr>
          <w:b/>
          <w:sz w:val="30"/>
          <w:szCs w:val="30"/>
        </w:rPr>
        <w:t xml:space="preserve"> высшего профессионального образования </w:t>
      </w:r>
    </w:p>
    <w:p w:rsidR="00E13334" w:rsidRPr="00E13334" w:rsidRDefault="00E13334" w:rsidP="00E13334">
      <w:pPr>
        <w:pStyle w:val="1"/>
        <w:jc w:val="center"/>
        <w:rPr>
          <w:b/>
          <w:bCs/>
          <w:spacing w:val="12"/>
          <w:sz w:val="30"/>
        </w:rPr>
      </w:pPr>
      <w:r w:rsidRPr="001F2752">
        <w:rPr>
          <w:b/>
          <w:bCs/>
          <w:spacing w:val="12"/>
          <w:sz w:val="30"/>
        </w:rPr>
        <w:t xml:space="preserve">«Саратовский государственный медицинский университет </w:t>
      </w:r>
    </w:p>
    <w:p w:rsidR="00E13334" w:rsidRPr="00BB5C0A" w:rsidRDefault="00E13334" w:rsidP="00E13334">
      <w:pPr>
        <w:pStyle w:val="1"/>
        <w:jc w:val="center"/>
        <w:rPr>
          <w:b/>
        </w:rPr>
      </w:pPr>
      <w:r w:rsidRPr="001F2752">
        <w:rPr>
          <w:b/>
        </w:rPr>
        <w:t xml:space="preserve">имени В.И. Разумовского» </w:t>
      </w:r>
    </w:p>
    <w:p w:rsidR="00E13334" w:rsidRPr="001F2752" w:rsidRDefault="00E13334" w:rsidP="00E13334">
      <w:pPr>
        <w:pStyle w:val="1"/>
        <w:jc w:val="center"/>
        <w:rPr>
          <w:b/>
          <w:bCs/>
          <w:spacing w:val="12"/>
          <w:sz w:val="30"/>
        </w:rPr>
      </w:pPr>
      <w:r w:rsidRPr="001F2752">
        <w:rPr>
          <w:b/>
        </w:rPr>
        <w:t>Министерства здравоох</w:t>
      </w:r>
      <w:r>
        <w:rPr>
          <w:b/>
        </w:rPr>
        <w:t xml:space="preserve">ранения </w:t>
      </w:r>
      <w:r w:rsidRPr="001F2752">
        <w:rPr>
          <w:b/>
        </w:rPr>
        <w:t>Российской Федерации</w:t>
      </w:r>
    </w:p>
    <w:p w:rsidR="00E13334" w:rsidRDefault="00E13334" w:rsidP="00E13334">
      <w:pPr>
        <w:ind w:left="-180"/>
        <w:jc w:val="center"/>
        <w:rPr>
          <w:sz w:val="26"/>
          <w:szCs w:val="26"/>
        </w:rPr>
      </w:pPr>
      <w:r w:rsidRPr="002774C0">
        <w:rPr>
          <w:sz w:val="26"/>
          <w:szCs w:val="26"/>
        </w:rPr>
        <w:t xml:space="preserve">(ГБОУ ВПО </w:t>
      </w:r>
      <w:proofErr w:type="gramStart"/>
      <w:r w:rsidRPr="002774C0">
        <w:rPr>
          <w:sz w:val="26"/>
          <w:szCs w:val="26"/>
        </w:rPr>
        <w:t>Саратовский</w:t>
      </w:r>
      <w:proofErr w:type="gramEnd"/>
      <w:r w:rsidRPr="002774C0">
        <w:rPr>
          <w:sz w:val="26"/>
          <w:szCs w:val="26"/>
        </w:rPr>
        <w:t xml:space="preserve"> ГМУ им. В.И.Разумовского Минздрав</w:t>
      </w:r>
      <w:r>
        <w:rPr>
          <w:sz w:val="26"/>
          <w:szCs w:val="26"/>
        </w:rPr>
        <w:t xml:space="preserve">а </w:t>
      </w:r>
      <w:r w:rsidRPr="002774C0">
        <w:rPr>
          <w:sz w:val="26"/>
          <w:szCs w:val="26"/>
        </w:rPr>
        <w:t>России)</w:t>
      </w:r>
    </w:p>
    <w:p w:rsidR="00E13334" w:rsidRDefault="00E13334" w:rsidP="00E13334">
      <w:pPr>
        <w:ind w:left="-180"/>
        <w:jc w:val="center"/>
        <w:rPr>
          <w:sz w:val="26"/>
          <w:szCs w:val="26"/>
        </w:rPr>
      </w:pPr>
    </w:p>
    <w:p w:rsidR="00E13334" w:rsidRDefault="00E13334" w:rsidP="00E13334">
      <w:pPr>
        <w:ind w:left="-180"/>
        <w:jc w:val="center"/>
        <w:rPr>
          <w:sz w:val="26"/>
          <w:szCs w:val="26"/>
        </w:rPr>
      </w:pPr>
    </w:p>
    <w:p w:rsidR="00E13334" w:rsidRDefault="00E13334" w:rsidP="00E13334">
      <w:pPr>
        <w:ind w:left="-180"/>
        <w:jc w:val="center"/>
        <w:rPr>
          <w:sz w:val="26"/>
          <w:szCs w:val="26"/>
        </w:rPr>
      </w:pPr>
    </w:p>
    <w:p w:rsidR="00E13334" w:rsidRDefault="00E13334" w:rsidP="00E13334">
      <w:pPr>
        <w:ind w:left="-180"/>
        <w:jc w:val="center"/>
        <w:rPr>
          <w:sz w:val="26"/>
          <w:szCs w:val="26"/>
        </w:rPr>
      </w:pPr>
    </w:p>
    <w:p w:rsidR="00E13334" w:rsidRDefault="00E13334" w:rsidP="00E13334">
      <w:pPr>
        <w:ind w:left="-180"/>
        <w:jc w:val="center"/>
        <w:rPr>
          <w:sz w:val="26"/>
          <w:szCs w:val="26"/>
        </w:rPr>
      </w:pPr>
    </w:p>
    <w:p w:rsidR="00E13334" w:rsidRDefault="00E13334" w:rsidP="00E13334">
      <w:pPr>
        <w:ind w:left="-180"/>
        <w:jc w:val="center"/>
        <w:rPr>
          <w:sz w:val="26"/>
          <w:szCs w:val="26"/>
        </w:rPr>
      </w:pPr>
    </w:p>
    <w:p w:rsidR="00E13334" w:rsidRPr="00E13334" w:rsidRDefault="00E13334" w:rsidP="00E13334">
      <w:pPr>
        <w:rPr>
          <w:sz w:val="40"/>
          <w:szCs w:val="40"/>
        </w:rPr>
      </w:pPr>
    </w:p>
    <w:p w:rsidR="00E13334" w:rsidRPr="00E13334" w:rsidRDefault="00E13334" w:rsidP="00E13334">
      <w:pPr>
        <w:ind w:left="-180"/>
        <w:jc w:val="center"/>
        <w:rPr>
          <w:b/>
          <w:sz w:val="40"/>
          <w:szCs w:val="40"/>
        </w:rPr>
      </w:pPr>
      <w:r w:rsidRPr="00E13334">
        <w:rPr>
          <w:b/>
          <w:sz w:val="40"/>
          <w:szCs w:val="40"/>
        </w:rPr>
        <w:t>ОТЧЕТ</w:t>
      </w: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  <w:r w:rsidRPr="00E13334">
        <w:rPr>
          <w:b/>
          <w:sz w:val="40"/>
          <w:szCs w:val="40"/>
        </w:rPr>
        <w:t>о результатах анкетирования</w:t>
      </w: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tbl>
      <w:tblPr>
        <w:tblStyle w:val="a7"/>
        <w:tblW w:w="3827" w:type="dxa"/>
        <w:tblInd w:w="6345" w:type="dxa"/>
        <w:tblLook w:val="04A0"/>
      </w:tblPr>
      <w:tblGrid>
        <w:gridCol w:w="3827"/>
      </w:tblGrid>
      <w:tr w:rsidR="00E13334" w:rsidTr="00E13334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13334" w:rsidRPr="00E13334" w:rsidRDefault="00E13334" w:rsidP="00E13334">
            <w:pPr>
              <w:ind w:left="-180" w:firstLine="180"/>
              <w:rPr>
                <w:b/>
                <w:sz w:val="28"/>
                <w:szCs w:val="28"/>
              </w:rPr>
            </w:pPr>
            <w:r w:rsidRPr="00E13334">
              <w:rPr>
                <w:b/>
                <w:sz w:val="28"/>
                <w:szCs w:val="28"/>
              </w:rPr>
              <w:t xml:space="preserve">РАЗРАБОТАН         </w:t>
            </w:r>
          </w:p>
          <w:p w:rsidR="00E13334" w:rsidRPr="00E13334" w:rsidRDefault="00E13334" w:rsidP="00E13334">
            <w:pPr>
              <w:rPr>
                <w:sz w:val="28"/>
                <w:szCs w:val="28"/>
              </w:rPr>
            </w:pPr>
            <w:r w:rsidRPr="00E13334">
              <w:rPr>
                <w:sz w:val="28"/>
                <w:szCs w:val="28"/>
              </w:rPr>
              <w:t>Центром менеджмента качества образования (ЦМКО) управления                             обеспечения качества образовательной деятельности (УОКОД)</w:t>
            </w:r>
          </w:p>
          <w:p w:rsidR="00E13334" w:rsidRDefault="00E13334" w:rsidP="00E13334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p w:rsidR="00E13334" w:rsidRDefault="00E13334" w:rsidP="00E13334">
      <w:pPr>
        <w:rPr>
          <w:b/>
          <w:sz w:val="40"/>
          <w:szCs w:val="40"/>
        </w:rPr>
      </w:pP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p w:rsidR="00E13334" w:rsidRPr="00E13334" w:rsidRDefault="00E13334" w:rsidP="00E13334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Саратов</w:t>
      </w:r>
    </w:p>
    <w:p w:rsidR="0005452F" w:rsidRDefault="0005452F" w:rsidP="0005452F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Анкетирование РОДИТЕЛЕЙ ПЕРВОКУРСНИКОВ В </w:t>
      </w:r>
      <w:smartTag w:uri="urn:schemas-microsoft-com:office:smarttags" w:element="metricconverter">
        <w:smartTagPr>
          <w:attr w:name="ProductID" w:val="2014 г"/>
        </w:smartTagPr>
        <w:r>
          <w:rPr>
            <w:b/>
          </w:rPr>
          <w:t>2014 г</w:t>
        </w:r>
      </w:smartTag>
      <w:r>
        <w:rPr>
          <w:b/>
        </w:rPr>
        <w:t>. (отчет)</w:t>
      </w:r>
    </w:p>
    <w:p w:rsidR="0005452F" w:rsidRDefault="0005452F" w:rsidP="0005452F">
      <w:pPr>
        <w:spacing w:line="360" w:lineRule="auto"/>
        <w:rPr>
          <w:b/>
        </w:rPr>
      </w:pPr>
    </w:p>
    <w:p w:rsidR="0005452F" w:rsidRDefault="0005452F" w:rsidP="0005452F">
      <w:pPr>
        <w:spacing w:line="360" w:lineRule="auto"/>
      </w:pPr>
      <w:r>
        <w:rPr>
          <w:b/>
        </w:rPr>
        <w:t xml:space="preserve">Цель исследования: </w:t>
      </w:r>
      <w:r>
        <w:t>проанализировать ожидания родителей первокурсников относительно обучения в Саратовском Государственном Медицинском Университете.</w:t>
      </w:r>
    </w:p>
    <w:p w:rsidR="0005452F" w:rsidRDefault="0005452F" w:rsidP="0005452F">
      <w:pPr>
        <w:spacing w:line="360" w:lineRule="auto"/>
        <w:rPr>
          <w:b/>
        </w:rPr>
      </w:pPr>
      <w:r>
        <w:rPr>
          <w:b/>
        </w:rPr>
        <w:t>Задачи исследования:</w:t>
      </w:r>
    </w:p>
    <w:p w:rsidR="0005452F" w:rsidRDefault="0005452F" w:rsidP="0005452F">
      <w:pPr>
        <w:numPr>
          <w:ilvl w:val="0"/>
          <w:numId w:val="1"/>
        </w:numPr>
        <w:spacing w:line="360" w:lineRule="auto"/>
      </w:pPr>
      <w:r>
        <w:t>Определение источников информации о СГМУ.</w:t>
      </w:r>
    </w:p>
    <w:p w:rsidR="0005452F" w:rsidRDefault="0005452F" w:rsidP="0005452F">
      <w:pPr>
        <w:numPr>
          <w:ilvl w:val="0"/>
          <w:numId w:val="1"/>
        </w:numPr>
        <w:spacing w:line="360" w:lineRule="auto"/>
      </w:pPr>
      <w:r>
        <w:t>Оценка работы приемной комиссии.</w:t>
      </w:r>
    </w:p>
    <w:p w:rsidR="0005452F" w:rsidRDefault="0005452F" w:rsidP="0005452F">
      <w:pPr>
        <w:numPr>
          <w:ilvl w:val="0"/>
          <w:numId w:val="1"/>
        </w:numPr>
        <w:spacing w:line="360" w:lineRule="auto"/>
      </w:pPr>
      <w:r>
        <w:t>Определение регионов проживания студентов.</w:t>
      </w:r>
    </w:p>
    <w:p w:rsidR="0005452F" w:rsidRDefault="0005452F" w:rsidP="0005452F">
      <w:pPr>
        <w:spacing w:line="360" w:lineRule="auto"/>
      </w:pPr>
      <w:r>
        <w:t xml:space="preserve">      4.   Определение причин, по которым родители хотят, чтобы их дети учились в СГМУ.</w:t>
      </w:r>
    </w:p>
    <w:p w:rsidR="0005452F" w:rsidRDefault="0005452F" w:rsidP="0005452F">
      <w:pPr>
        <w:spacing w:line="360" w:lineRule="auto"/>
      </w:pPr>
      <w:r>
        <w:rPr>
          <w:b/>
        </w:rPr>
        <w:t>Метод исследования:</w:t>
      </w:r>
      <w:r>
        <w:t xml:space="preserve"> личное интервью, анкета на </w:t>
      </w:r>
      <w:proofErr w:type="spellStart"/>
      <w:r>
        <w:t>самозаполнение</w:t>
      </w:r>
      <w:proofErr w:type="spellEnd"/>
      <w:r>
        <w:t>.</w:t>
      </w:r>
    </w:p>
    <w:p w:rsidR="0005452F" w:rsidRPr="00135431" w:rsidRDefault="0005452F" w:rsidP="0005452F">
      <w:pPr>
        <w:spacing w:line="360" w:lineRule="auto"/>
      </w:pPr>
      <w:r>
        <w:rPr>
          <w:b/>
        </w:rPr>
        <w:t>Длительность инструментария:</w:t>
      </w:r>
      <w:r>
        <w:t xml:space="preserve"> не более 10-ти минут</w:t>
      </w:r>
    </w:p>
    <w:p w:rsidR="0005452F" w:rsidRDefault="0005452F" w:rsidP="0005452F">
      <w:pPr>
        <w:spacing w:line="360" w:lineRule="auto"/>
      </w:pPr>
      <w:r>
        <w:rPr>
          <w:b/>
        </w:rPr>
        <w:t xml:space="preserve">Целевой сегмент: </w:t>
      </w:r>
      <w:r>
        <w:t xml:space="preserve">родители первокурсников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05452F" w:rsidRDefault="0005452F" w:rsidP="0005452F">
      <w:pPr>
        <w:spacing w:line="360" w:lineRule="auto"/>
      </w:pPr>
      <w:r>
        <w:rPr>
          <w:b/>
        </w:rPr>
        <w:t xml:space="preserve">Генеральная совокупность: </w:t>
      </w:r>
      <w:r>
        <w:t>567 человек</w:t>
      </w:r>
    </w:p>
    <w:p w:rsidR="0005452F" w:rsidRDefault="0005452F" w:rsidP="0005452F">
      <w:pPr>
        <w:spacing w:line="360" w:lineRule="auto"/>
      </w:pPr>
      <w:r>
        <w:rPr>
          <w:b/>
        </w:rPr>
        <w:t xml:space="preserve">Комментарии: </w:t>
      </w:r>
      <w:r>
        <w:t>все данные в диаграммах представлены в процентах, ответить на часть вопросов предлагалось по 5-ти балльной шкале, рассчитывался средний балл, когда респонденты затруднялись ответить на вопрос или отказывались, такие данные при анализе не учитывались.</w:t>
      </w:r>
    </w:p>
    <w:p w:rsidR="0005452F" w:rsidRDefault="0005452F" w:rsidP="0005452F">
      <w:pPr>
        <w:spacing w:line="360" w:lineRule="auto"/>
        <w:rPr>
          <w:b/>
        </w:rPr>
      </w:pPr>
      <w:r>
        <w:rPr>
          <w:b/>
        </w:rPr>
        <w:t>Краткие выводы</w:t>
      </w:r>
    </w:p>
    <w:p w:rsidR="0005452F" w:rsidRDefault="0005452F" w:rsidP="0005452F">
      <w:pPr>
        <w:spacing w:line="360" w:lineRule="auto"/>
      </w:pPr>
      <w:r>
        <w:t>В период приема заявлений от поступающих с 1 по 30 июля 2014 года было проведено исследование, посвященное ожиданиям родителей абитуриентов относительно образовательных процессов в Саратовском Государственном Медицинском Университете. В данном исследовании участвовало 567 родителей первокурсников.</w:t>
      </w:r>
    </w:p>
    <w:p w:rsidR="0005452F" w:rsidRDefault="0005452F" w:rsidP="0005452F">
      <w:pPr>
        <w:spacing w:line="360" w:lineRule="auto"/>
      </w:pPr>
      <w:r>
        <w:t xml:space="preserve">Мужчин – 124 человек. </w:t>
      </w:r>
    </w:p>
    <w:p w:rsidR="0005452F" w:rsidRDefault="0005452F" w:rsidP="0005452F">
      <w:pPr>
        <w:spacing w:line="360" w:lineRule="auto"/>
      </w:pPr>
      <w:r>
        <w:t xml:space="preserve">Женщин – 443 человека. </w:t>
      </w:r>
    </w:p>
    <w:p w:rsidR="0005452F" w:rsidRDefault="0005452F" w:rsidP="0005452F">
      <w:pPr>
        <w:spacing w:line="360" w:lineRule="auto"/>
      </w:pPr>
      <w:r>
        <w:t>Средний возраст – 43 года.</w:t>
      </w:r>
    </w:p>
    <w:p w:rsidR="0005452F" w:rsidRDefault="0005452F" w:rsidP="0005452F">
      <w:pPr>
        <w:spacing w:line="360" w:lineRule="auto"/>
      </w:pPr>
      <w:r>
        <w:t>Самыми популярными источниками, из которых родители узнали о СГМУ, являются:</w:t>
      </w:r>
    </w:p>
    <w:p w:rsidR="0005452F" w:rsidRDefault="0005452F" w:rsidP="0005452F">
      <w:pPr>
        <w:numPr>
          <w:ilvl w:val="0"/>
          <w:numId w:val="2"/>
        </w:numPr>
        <w:spacing w:line="360" w:lineRule="auto"/>
      </w:pPr>
      <w:r>
        <w:t>От друзей, родственников, коллег – 57%</w:t>
      </w:r>
    </w:p>
    <w:p w:rsidR="0005452F" w:rsidRPr="008D2263" w:rsidRDefault="0005452F" w:rsidP="0005452F">
      <w:pPr>
        <w:numPr>
          <w:ilvl w:val="0"/>
          <w:numId w:val="2"/>
        </w:numPr>
        <w:spacing w:line="360" w:lineRule="auto"/>
      </w:pPr>
      <w:proofErr w:type="spellStart"/>
      <w:r>
        <w:t>Веб-сайт</w:t>
      </w:r>
      <w:proofErr w:type="spellEnd"/>
      <w:r>
        <w:t xml:space="preserve"> СГМУ </w:t>
      </w:r>
      <w:hyperlink r:id="rId7" w:history="1">
        <w:r w:rsidRPr="001B3455">
          <w:rPr>
            <w:rStyle w:val="a8"/>
            <w:lang w:val="en-US"/>
          </w:rPr>
          <w:t>www</w:t>
        </w:r>
        <w:r w:rsidRPr="001B3455">
          <w:rPr>
            <w:rStyle w:val="a8"/>
          </w:rPr>
          <w:t>.</w:t>
        </w:r>
        <w:proofErr w:type="spellStart"/>
        <w:r w:rsidRPr="001B3455">
          <w:rPr>
            <w:rStyle w:val="a8"/>
            <w:lang w:val="en-US"/>
          </w:rPr>
          <w:t>sgmu</w:t>
        </w:r>
        <w:proofErr w:type="spellEnd"/>
        <w:r w:rsidRPr="001B3455">
          <w:rPr>
            <w:rStyle w:val="a8"/>
          </w:rPr>
          <w:t>.</w:t>
        </w:r>
        <w:proofErr w:type="spellStart"/>
        <w:r w:rsidRPr="001B3455">
          <w:rPr>
            <w:rStyle w:val="a8"/>
            <w:lang w:val="en-US"/>
          </w:rPr>
          <w:t>ru</w:t>
        </w:r>
        <w:proofErr w:type="spellEnd"/>
      </w:hyperlink>
      <w:r w:rsidRPr="008D2263">
        <w:t xml:space="preserve"> </w:t>
      </w:r>
      <w:r>
        <w:t>– 52</w:t>
      </w:r>
      <w:r w:rsidRPr="008D2263">
        <w:t>%</w:t>
      </w:r>
    </w:p>
    <w:p w:rsidR="0005452F" w:rsidRDefault="0005452F" w:rsidP="0005452F">
      <w:pPr>
        <w:numPr>
          <w:ilvl w:val="0"/>
          <w:numId w:val="2"/>
        </w:numPr>
        <w:spacing w:line="360" w:lineRule="auto"/>
      </w:pPr>
      <w:r>
        <w:t>При посещении «Дня открытых дверей» – 20%</w:t>
      </w:r>
    </w:p>
    <w:p w:rsidR="0005452F" w:rsidRDefault="0005452F" w:rsidP="0005452F">
      <w:pPr>
        <w:spacing w:line="360" w:lineRule="auto"/>
      </w:pPr>
      <w:r>
        <w:t>Абитуриенты поступали в СГМУ:</w:t>
      </w:r>
    </w:p>
    <w:p w:rsidR="0005452F" w:rsidRDefault="0005452F" w:rsidP="0005452F">
      <w:pPr>
        <w:spacing w:line="360" w:lineRule="auto"/>
      </w:pPr>
      <w:r>
        <w:t>Сразу после окончания средней школы - 98% опрошенных респондентов</w:t>
      </w:r>
    </w:p>
    <w:p w:rsidR="0005452F" w:rsidRDefault="0005452F" w:rsidP="0005452F">
      <w:pPr>
        <w:spacing w:line="360" w:lineRule="auto"/>
      </w:pPr>
      <w:r>
        <w:t xml:space="preserve">После окончания среднего специального медицинского образовательного учреждения – 2% респондентов </w:t>
      </w:r>
    </w:p>
    <w:p w:rsidR="0005452F" w:rsidRDefault="0005452F" w:rsidP="0005452F">
      <w:pPr>
        <w:spacing w:line="360" w:lineRule="auto"/>
      </w:pPr>
      <w:r>
        <w:t xml:space="preserve"> До поступления в СГМУ абитуриенты проживали в следующих регионах России: </w:t>
      </w:r>
    </w:p>
    <w:p w:rsidR="0005452F" w:rsidRDefault="0005452F" w:rsidP="0005452F">
      <w:pPr>
        <w:spacing w:line="360" w:lineRule="auto"/>
        <w:ind w:left="360"/>
      </w:pPr>
      <w:r>
        <w:t>1. Тамбовская область</w:t>
      </w:r>
    </w:p>
    <w:p w:rsidR="0005452F" w:rsidRDefault="0005452F" w:rsidP="0005452F">
      <w:pPr>
        <w:numPr>
          <w:ilvl w:val="0"/>
          <w:numId w:val="6"/>
        </w:numPr>
        <w:spacing w:line="360" w:lineRule="auto"/>
      </w:pPr>
      <w:r>
        <w:lastRenderedPageBreak/>
        <w:t>Республика Дагестан</w:t>
      </w:r>
    </w:p>
    <w:p w:rsidR="0005452F" w:rsidRDefault="0005452F" w:rsidP="0005452F">
      <w:pPr>
        <w:numPr>
          <w:ilvl w:val="0"/>
          <w:numId w:val="6"/>
        </w:numPr>
        <w:spacing w:line="360" w:lineRule="auto"/>
      </w:pPr>
      <w:r>
        <w:t>Волгоградская область</w:t>
      </w:r>
    </w:p>
    <w:p w:rsidR="0005452F" w:rsidRDefault="0005452F" w:rsidP="0005452F">
      <w:pPr>
        <w:numPr>
          <w:ilvl w:val="0"/>
          <w:numId w:val="6"/>
        </w:numPr>
        <w:spacing w:line="360" w:lineRule="auto"/>
      </w:pPr>
      <w:r>
        <w:t>Пензенская обл.</w:t>
      </w:r>
    </w:p>
    <w:p w:rsidR="0005452F" w:rsidRDefault="0005452F" w:rsidP="0005452F">
      <w:pPr>
        <w:numPr>
          <w:ilvl w:val="0"/>
          <w:numId w:val="6"/>
        </w:numPr>
        <w:spacing w:line="360" w:lineRule="auto"/>
      </w:pPr>
      <w:r>
        <w:t>Ставропольский край</w:t>
      </w:r>
    </w:p>
    <w:p w:rsidR="0005452F" w:rsidRDefault="0005452F" w:rsidP="0005452F">
      <w:pPr>
        <w:numPr>
          <w:ilvl w:val="0"/>
          <w:numId w:val="6"/>
        </w:numPr>
        <w:spacing w:line="360" w:lineRule="auto"/>
      </w:pPr>
      <w:r>
        <w:t>Астраханская область</w:t>
      </w:r>
    </w:p>
    <w:p w:rsidR="0005452F" w:rsidRDefault="0005452F" w:rsidP="0005452F">
      <w:pPr>
        <w:numPr>
          <w:ilvl w:val="0"/>
          <w:numId w:val="6"/>
        </w:numPr>
        <w:spacing w:line="360" w:lineRule="auto"/>
      </w:pPr>
      <w:r>
        <w:t>Краснодарский край</w:t>
      </w:r>
    </w:p>
    <w:p w:rsidR="0005452F" w:rsidRDefault="0005452F" w:rsidP="0005452F">
      <w:pPr>
        <w:numPr>
          <w:ilvl w:val="0"/>
          <w:numId w:val="6"/>
        </w:numPr>
        <w:spacing w:line="360" w:lineRule="auto"/>
      </w:pPr>
      <w:r>
        <w:t>Чеченская Республика</w:t>
      </w:r>
    </w:p>
    <w:p w:rsidR="0005452F" w:rsidRDefault="0005452F" w:rsidP="0005452F">
      <w:pPr>
        <w:numPr>
          <w:ilvl w:val="0"/>
          <w:numId w:val="6"/>
        </w:numPr>
        <w:spacing w:line="360" w:lineRule="auto"/>
      </w:pPr>
      <w:proofErr w:type="spellStart"/>
      <w:proofErr w:type="gramStart"/>
      <w:r>
        <w:t>Кабардино</w:t>
      </w:r>
      <w:proofErr w:type="spellEnd"/>
      <w:r>
        <w:t xml:space="preserve"> – Балкарская</w:t>
      </w:r>
      <w:proofErr w:type="gramEnd"/>
      <w:r>
        <w:t xml:space="preserve"> Республика</w:t>
      </w:r>
    </w:p>
    <w:p w:rsidR="0005452F" w:rsidRDefault="0005452F" w:rsidP="0005452F">
      <w:pPr>
        <w:numPr>
          <w:ilvl w:val="0"/>
          <w:numId w:val="6"/>
        </w:numPr>
        <w:spacing w:line="360" w:lineRule="auto"/>
      </w:pPr>
      <w:proofErr w:type="spellStart"/>
      <w:proofErr w:type="gramStart"/>
      <w:r>
        <w:t>Карачаево</w:t>
      </w:r>
      <w:proofErr w:type="spellEnd"/>
      <w:r>
        <w:t xml:space="preserve"> – </w:t>
      </w:r>
      <w:proofErr w:type="spellStart"/>
      <w:r>
        <w:t>Черкесия</w:t>
      </w:r>
      <w:proofErr w:type="spellEnd"/>
      <w:proofErr w:type="gramEnd"/>
    </w:p>
    <w:p w:rsidR="0005452F" w:rsidRDefault="0005452F" w:rsidP="0005452F">
      <w:pPr>
        <w:numPr>
          <w:ilvl w:val="0"/>
          <w:numId w:val="6"/>
        </w:numPr>
        <w:spacing w:line="360" w:lineRule="auto"/>
      </w:pPr>
      <w:r>
        <w:t>Ростовская область</w:t>
      </w:r>
    </w:p>
    <w:p w:rsidR="0005452F" w:rsidRDefault="0005452F" w:rsidP="0005452F">
      <w:pPr>
        <w:numPr>
          <w:ilvl w:val="0"/>
          <w:numId w:val="6"/>
        </w:numPr>
        <w:spacing w:line="360" w:lineRule="auto"/>
      </w:pPr>
      <w:r>
        <w:t>Псковская область</w:t>
      </w:r>
    </w:p>
    <w:p w:rsidR="0005452F" w:rsidRDefault="0005452F" w:rsidP="0005452F">
      <w:pPr>
        <w:numPr>
          <w:ilvl w:val="0"/>
          <w:numId w:val="6"/>
        </w:numPr>
        <w:spacing w:line="360" w:lineRule="auto"/>
      </w:pPr>
      <w:r>
        <w:t>Брянская область</w:t>
      </w:r>
    </w:p>
    <w:p w:rsidR="0005452F" w:rsidRDefault="0005452F" w:rsidP="0005452F">
      <w:pPr>
        <w:numPr>
          <w:ilvl w:val="0"/>
          <w:numId w:val="6"/>
        </w:numPr>
        <w:spacing w:line="360" w:lineRule="auto"/>
      </w:pPr>
      <w:r>
        <w:t>Нижегородская область</w:t>
      </w:r>
    </w:p>
    <w:p w:rsidR="0005452F" w:rsidRDefault="0005452F" w:rsidP="0005452F">
      <w:pPr>
        <w:numPr>
          <w:ilvl w:val="0"/>
          <w:numId w:val="6"/>
        </w:numPr>
        <w:spacing w:line="360" w:lineRule="auto"/>
      </w:pPr>
      <w:r>
        <w:t>Воронежская область</w:t>
      </w:r>
    </w:p>
    <w:p w:rsidR="0005452F" w:rsidRDefault="0005452F" w:rsidP="0005452F">
      <w:pPr>
        <w:numPr>
          <w:ilvl w:val="0"/>
          <w:numId w:val="6"/>
        </w:numPr>
        <w:spacing w:line="360" w:lineRule="auto"/>
      </w:pPr>
      <w:r>
        <w:t>Ульяновская область</w:t>
      </w:r>
    </w:p>
    <w:p w:rsidR="0005452F" w:rsidRDefault="0005452F" w:rsidP="0005452F">
      <w:pPr>
        <w:numPr>
          <w:ilvl w:val="0"/>
          <w:numId w:val="6"/>
        </w:numPr>
        <w:spacing w:line="360" w:lineRule="auto"/>
      </w:pPr>
      <w:r>
        <w:t>Белгородская область</w:t>
      </w:r>
    </w:p>
    <w:p w:rsidR="0005452F" w:rsidRDefault="0005452F" w:rsidP="0005452F">
      <w:pPr>
        <w:numPr>
          <w:ilvl w:val="0"/>
          <w:numId w:val="6"/>
        </w:numPr>
        <w:spacing w:line="360" w:lineRule="auto"/>
      </w:pPr>
      <w:r>
        <w:t>Липецкая область</w:t>
      </w:r>
    </w:p>
    <w:p w:rsidR="0005452F" w:rsidRDefault="0005452F" w:rsidP="0005452F">
      <w:pPr>
        <w:numPr>
          <w:ilvl w:val="0"/>
          <w:numId w:val="6"/>
        </w:numPr>
        <w:spacing w:line="360" w:lineRule="auto"/>
      </w:pPr>
      <w:r>
        <w:t>Калмыкия</w:t>
      </w:r>
    </w:p>
    <w:p w:rsidR="0005452F" w:rsidRDefault="0005452F" w:rsidP="0005452F">
      <w:pPr>
        <w:numPr>
          <w:ilvl w:val="0"/>
          <w:numId w:val="6"/>
        </w:numPr>
        <w:spacing w:line="360" w:lineRule="auto"/>
      </w:pPr>
      <w:r>
        <w:t>Республика Мари Эл</w:t>
      </w:r>
    </w:p>
    <w:p w:rsidR="0005452F" w:rsidRDefault="0005452F" w:rsidP="0005452F">
      <w:pPr>
        <w:spacing w:line="360" w:lineRule="auto"/>
      </w:pPr>
    </w:p>
    <w:p w:rsidR="0005452F" w:rsidRDefault="0005452F" w:rsidP="0005452F">
      <w:pPr>
        <w:spacing w:line="360" w:lineRule="auto"/>
      </w:pPr>
      <w:r>
        <w:t>Как видно, по перечисленным областям география проживания студентов СГМУ велика.</w:t>
      </w:r>
    </w:p>
    <w:p w:rsidR="0005452F" w:rsidRDefault="0005452F" w:rsidP="0005452F">
      <w:pPr>
        <w:spacing w:line="360" w:lineRule="auto"/>
      </w:pPr>
      <w:r>
        <w:t>В Саратовской области проживают 37% первокурсников и  20% студентов проживают в Саратове.</w:t>
      </w:r>
    </w:p>
    <w:p w:rsidR="0005452F" w:rsidRDefault="0005452F" w:rsidP="0005452F">
      <w:pPr>
        <w:spacing w:line="360" w:lineRule="auto"/>
      </w:pPr>
      <w:r>
        <w:t>Основными причинами, по которым родители хотят, чтобы их ребенок учился в СГМУ, являются:</w:t>
      </w:r>
    </w:p>
    <w:p w:rsidR="0005452F" w:rsidRDefault="0005452F" w:rsidP="0005452F">
      <w:pPr>
        <w:numPr>
          <w:ilvl w:val="0"/>
          <w:numId w:val="3"/>
        </w:numPr>
        <w:spacing w:line="360" w:lineRule="auto"/>
      </w:pPr>
      <w:r>
        <w:t>Возможность получить хорошее образование – 72%</w:t>
      </w:r>
    </w:p>
    <w:p w:rsidR="0005452F" w:rsidRDefault="0005452F" w:rsidP="0005452F">
      <w:pPr>
        <w:numPr>
          <w:ilvl w:val="0"/>
          <w:numId w:val="3"/>
        </w:numPr>
        <w:spacing w:line="360" w:lineRule="auto"/>
      </w:pPr>
      <w:r>
        <w:t>Обучение в данном ВУЗе – выбор моего ребенка – 63%</w:t>
      </w:r>
    </w:p>
    <w:p w:rsidR="0005452F" w:rsidRDefault="0005452F" w:rsidP="0005452F">
      <w:pPr>
        <w:numPr>
          <w:ilvl w:val="0"/>
          <w:numId w:val="3"/>
        </w:numPr>
        <w:spacing w:line="360" w:lineRule="auto"/>
      </w:pPr>
      <w:r>
        <w:t>Возможность получить престижную профессию – 45%</w:t>
      </w:r>
    </w:p>
    <w:p w:rsidR="0005452F" w:rsidRDefault="0005452F" w:rsidP="0005452F">
      <w:pPr>
        <w:numPr>
          <w:ilvl w:val="0"/>
          <w:numId w:val="3"/>
        </w:numPr>
        <w:spacing w:line="360" w:lineRule="auto"/>
      </w:pPr>
      <w:r>
        <w:t>Семейная традиция – 13%</w:t>
      </w:r>
    </w:p>
    <w:p w:rsidR="0005452F" w:rsidRDefault="0005452F" w:rsidP="0005452F">
      <w:pPr>
        <w:numPr>
          <w:ilvl w:val="0"/>
          <w:numId w:val="3"/>
        </w:numPr>
        <w:spacing w:line="360" w:lineRule="auto"/>
      </w:pPr>
      <w:r>
        <w:t>Рекомендации друзей, родственников, коллег – 8%</w:t>
      </w:r>
    </w:p>
    <w:p w:rsidR="0005452F" w:rsidRDefault="0005452F" w:rsidP="0005452F">
      <w:pPr>
        <w:numPr>
          <w:ilvl w:val="0"/>
          <w:numId w:val="3"/>
        </w:numPr>
        <w:spacing w:line="360" w:lineRule="auto"/>
      </w:pPr>
      <w:r>
        <w:t>Перспектива престижного трудоустройства – 6%</w:t>
      </w:r>
    </w:p>
    <w:p w:rsidR="0005452F" w:rsidRDefault="0005452F" w:rsidP="0005452F">
      <w:pPr>
        <w:spacing w:line="360" w:lineRule="auto"/>
      </w:pPr>
      <w:r>
        <w:t>Респондентам было предложено оценить степень удовлетворенности работой приемной комиссии по 5-ти балльной шкале. Положительной оценкой 5 баллов родители оценили следующие параметры:</w:t>
      </w:r>
    </w:p>
    <w:p w:rsidR="0005452F" w:rsidRDefault="0005452F" w:rsidP="0005452F">
      <w:pPr>
        <w:numPr>
          <w:ilvl w:val="0"/>
          <w:numId w:val="4"/>
        </w:numPr>
        <w:spacing w:line="360" w:lineRule="auto"/>
      </w:pPr>
      <w:r>
        <w:t>Уважительное и доброжелательное отношение (ср</w:t>
      </w:r>
      <w:proofErr w:type="gramStart"/>
      <w:r>
        <w:t>.б</w:t>
      </w:r>
      <w:proofErr w:type="gramEnd"/>
      <w:r>
        <w:t>алл 5)</w:t>
      </w:r>
    </w:p>
    <w:p w:rsidR="0005452F" w:rsidRDefault="0005452F" w:rsidP="0005452F">
      <w:pPr>
        <w:numPr>
          <w:ilvl w:val="0"/>
          <w:numId w:val="4"/>
        </w:numPr>
        <w:spacing w:line="360" w:lineRule="auto"/>
      </w:pPr>
      <w:r>
        <w:lastRenderedPageBreak/>
        <w:t>Доступность и полнота информации, предоставляемой приемной комиссией (ср</w:t>
      </w:r>
      <w:proofErr w:type="gramStart"/>
      <w:r>
        <w:t>.б</w:t>
      </w:r>
      <w:proofErr w:type="gramEnd"/>
      <w:r>
        <w:t>алл 5)</w:t>
      </w:r>
    </w:p>
    <w:p w:rsidR="0005452F" w:rsidRDefault="0005452F" w:rsidP="0005452F">
      <w:pPr>
        <w:numPr>
          <w:ilvl w:val="0"/>
          <w:numId w:val="4"/>
        </w:numPr>
        <w:spacing w:line="360" w:lineRule="auto"/>
      </w:pPr>
      <w:r>
        <w:t>Оперативность работы (ср</w:t>
      </w:r>
      <w:proofErr w:type="gramStart"/>
      <w:r>
        <w:t>.б</w:t>
      </w:r>
      <w:proofErr w:type="gramEnd"/>
      <w:r>
        <w:t>алл 5)</w:t>
      </w:r>
    </w:p>
    <w:p w:rsidR="0005452F" w:rsidRDefault="0005452F" w:rsidP="0005452F">
      <w:pPr>
        <w:numPr>
          <w:ilvl w:val="0"/>
          <w:numId w:val="4"/>
        </w:numPr>
        <w:spacing w:line="360" w:lineRule="auto"/>
      </w:pPr>
      <w:r>
        <w:t>Доступность членов приемной комиссии в решении различных вопросов</w:t>
      </w:r>
    </w:p>
    <w:p w:rsidR="0005452F" w:rsidRDefault="0005452F" w:rsidP="0005452F">
      <w:pPr>
        <w:spacing w:line="360" w:lineRule="auto"/>
        <w:ind w:left="360"/>
      </w:pPr>
      <w:r>
        <w:t xml:space="preserve">       (ср</w:t>
      </w:r>
      <w:proofErr w:type="gramStart"/>
      <w:r>
        <w:t>.б</w:t>
      </w:r>
      <w:proofErr w:type="gramEnd"/>
      <w:r>
        <w:t>алл 5)</w:t>
      </w:r>
    </w:p>
    <w:p w:rsidR="0005452F" w:rsidRDefault="0005452F" w:rsidP="0005452F">
      <w:pPr>
        <w:numPr>
          <w:ilvl w:val="0"/>
          <w:numId w:val="4"/>
        </w:numPr>
        <w:spacing w:line="360" w:lineRule="auto"/>
      </w:pPr>
      <w:r>
        <w:t>Доступность и полнота информации на сайте университета (ср</w:t>
      </w:r>
      <w:proofErr w:type="gramStart"/>
      <w:r>
        <w:t>.б</w:t>
      </w:r>
      <w:proofErr w:type="gramEnd"/>
      <w:r>
        <w:t>алл 5)</w:t>
      </w:r>
    </w:p>
    <w:p w:rsidR="0005452F" w:rsidRDefault="0005452F" w:rsidP="0005452F">
      <w:pPr>
        <w:spacing w:line="360" w:lineRule="auto"/>
      </w:pPr>
      <w:r>
        <w:t>По результатам оценки можно сделать вывод, что родители полностью удовлетворены работой приемной комиссии.</w:t>
      </w:r>
    </w:p>
    <w:p w:rsidR="0005452F" w:rsidRDefault="0005452F" w:rsidP="0005452F">
      <w:pPr>
        <w:spacing w:line="360" w:lineRule="auto"/>
      </w:pPr>
      <w:r>
        <w:t>Так же родителей попросили оценить степень удовлетворенности  следующими параметрами СГМУ по 5-ти балльной шкале. Положительными оценками 5-4 балла родители оценили следующие параметры:</w:t>
      </w:r>
    </w:p>
    <w:p w:rsidR="0005452F" w:rsidRDefault="0005452F" w:rsidP="0005452F">
      <w:pPr>
        <w:numPr>
          <w:ilvl w:val="0"/>
          <w:numId w:val="5"/>
        </w:numPr>
        <w:spacing w:line="360" w:lineRule="auto"/>
      </w:pPr>
      <w:r>
        <w:t>Уровень чистоты внутренних помещений корпусов ВУЗа (ср</w:t>
      </w:r>
      <w:proofErr w:type="gramStart"/>
      <w:r>
        <w:t>.б</w:t>
      </w:r>
      <w:proofErr w:type="gramEnd"/>
      <w:r>
        <w:t>алл 5)</w:t>
      </w:r>
    </w:p>
    <w:p w:rsidR="0005452F" w:rsidRDefault="0005452F" w:rsidP="0005452F">
      <w:pPr>
        <w:numPr>
          <w:ilvl w:val="0"/>
          <w:numId w:val="5"/>
        </w:numPr>
        <w:spacing w:line="360" w:lineRule="auto"/>
      </w:pPr>
      <w:r>
        <w:t>Условия проживания Вашего ребенка (для иногородних студентов) (ср</w:t>
      </w:r>
      <w:proofErr w:type="gramStart"/>
      <w:r>
        <w:t>.б</w:t>
      </w:r>
      <w:proofErr w:type="gramEnd"/>
      <w:r>
        <w:t>алл 4)</w:t>
      </w:r>
    </w:p>
    <w:p w:rsidR="0005452F" w:rsidRDefault="0005452F" w:rsidP="0005452F">
      <w:pPr>
        <w:numPr>
          <w:ilvl w:val="0"/>
          <w:numId w:val="5"/>
        </w:numPr>
        <w:spacing w:line="360" w:lineRule="auto"/>
      </w:pPr>
      <w:r>
        <w:t>Место расположение (ср</w:t>
      </w:r>
      <w:proofErr w:type="gramStart"/>
      <w:r>
        <w:t>.б</w:t>
      </w:r>
      <w:proofErr w:type="gramEnd"/>
      <w:r>
        <w:t>алл 5)</w:t>
      </w:r>
    </w:p>
    <w:p w:rsidR="0005452F" w:rsidRDefault="0005452F" w:rsidP="0005452F">
      <w:pPr>
        <w:spacing w:line="360" w:lineRule="auto"/>
      </w:pPr>
      <w:r>
        <w:t>Родители первокурсников 88% считают, что обучение в СГМУ будет способствовать профессиональной карьере ребенка.</w:t>
      </w:r>
    </w:p>
    <w:p w:rsidR="0005452F" w:rsidRDefault="0005452F" w:rsidP="0005452F">
      <w:pPr>
        <w:spacing w:line="360" w:lineRule="auto"/>
      </w:pPr>
      <w:r>
        <w:t>Скорее да, чем нет, считают 29%</w:t>
      </w:r>
    </w:p>
    <w:p w:rsidR="0005452F" w:rsidRDefault="0005452F" w:rsidP="0005452F">
      <w:pPr>
        <w:spacing w:line="360" w:lineRule="auto"/>
      </w:pPr>
      <w:r>
        <w:rPr>
          <w:b/>
        </w:rPr>
        <w:t xml:space="preserve">Рекомендации: </w:t>
      </w:r>
      <w:r>
        <w:t>В целом, результаты исследования транслируют довольно позитивное восприятие имиджа СГМУ, почти все параметры и характеристики ВУЗа  получили высокие оценки.</w:t>
      </w:r>
    </w:p>
    <w:p w:rsidR="0005452F" w:rsidRDefault="0005452F" w:rsidP="0005452F">
      <w:pPr>
        <w:spacing w:line="360" w:lineRule="auto"/>
      </w:pPr>
      <w:r>
        <w:t>Большее внимание следует уделить продвижению сайта ВУЗа. Также необходимо повысить уровень информативности абитуриентов и их родителей относительно возможностей СГМУ по предоставлению дополнительного образования.</w:t>
      </w:r>
    </w:p>
    <w:p w:rsidR="0005452F" w:rsidRPr="004E71AE" w:rsidRDefault="0005452F" w:rsidP="0005452F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5932170" cy="325882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25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2F" w:rsidRPr="00514332" w:rsidRDefault="0005452F" w:rsidP="0005452F">
      <w:pPr>
        <w:spacing w:line="360" w:lineRule="auto"/>
      </w:pPr>
      <w:r>
        <w:rPr>
          <w:noProof/>
        </w:rPr>
        <w:drawing>
          <wp:inline distT="0" distB="0" distL="0" distR="0">
            <wp:extent cx="5263515" cy="343471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43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2F" w:rsidRPr="0096154F" w:rsidRDefault="0005452F" w:rsidP="0005452F">
      <w:pPr>
        <w:spacing w:line="360" w:lineRule="auto"/>
      </w:pPr>
    </w:p>
    <w:p w:rsidR="0005452F" w:rsidRDefault="0005452F" w:rsidP="0005452F">
      <w:pPr>
        <w:spacing w:line="360" w:lineRule="auto"/>
      </w:pPr>
    </w:p>
    <w:p w:rsidR="00332B1A" w:rsidRDefault="00332B1A" w:rsidP="00E13334"/>
    <w:sectPr w:rsidR="00332B1A" w:rsidSect="0033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3F0"/>
    <w:multiLevelType w:val="hybridMultilevel"/>
    <w:tmpl w:val="81623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26271"/>
    <w:multiLevelType w:val="hybridMultilevel"/>
    <w:tmpl w:val="679E8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195144"/>
    <w:multiLevelType w:val="hybridMultilevel"/>
    <w:tmpl w:val="0F0C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D74B6D"/>
    <w:multiLevelType w:val="hybridMultilevel"/>
    <w:tmpl w:val="30743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5F4CE8"/>
    <w:multiLevelType w:val="hybridMultilevel"/>
    <w:tmpl w:val="BE848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680CA6"/>
    <w:multiLevelType w:val="hybridMultilevel"/>
    <w:tmpl w:val="639CBA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13334"/>
    <w:rsid w:val="0004565B"/>
    <w:rsid w:val="0005452F"/>
    <w:rsid w:val="00130CB5"/>
    <w:rsid w:val="00332B1A"/>
    <w:rsid w:val="003C215F"/>
    <w:rsid w:val="00454836"/>
    <w:rsid w:val="00510C23"/>
    <w:rsid w:val="00512285"/>
    <w:rsid w:val="005757DE"/>
    <w:rsid w:val="00781CD4"/>
    <w:rsid w:val="008119A3"/>
    <w:rsid w:val="0081281C"/>
    <w:rsid w:val="00AE2B83"/>
    <w:rsid w:val="00BE315B"/>
    <w:rsid w:val="00C45806"/>
    <w:rsid w:val="00C83A14"/>
    <w:rsid w:val="00CB38E3"/>
    <w:rsid w:val="00D25184"/>
    <w:rsid w:val="00D46822"/>
    <w:rsid w:val="00D84BA2"/>
    <w:rsid w:val="00E13334"/>
    <w:rsid w:val="00E321FF"/>
    <w:rsid w:val="00E869D5"/>
    <w:rsid w:val="00EB1CCC"/>
    <w:rsid w:val="00FD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34"/>
    <w:pPr>
      <w:spacing w:after="0" w:line="240" w:lineRule="auto"/>
    </w:pPr>
    <w:rPr>
      <w:rFonts w:eastAsia="Times New Roman"/>
      <w:color w:val="auto"/>
      <w:lang w:eastAsia="ru-RU"/>
    </w:rPr>
  </w:style>
  <w:style w:type="paragraph" w:styleId="1">
    <w:name w:val="heading 1"/>
    <w:basedOn w:val="a"/>
    <w:next w:val="a"/>
    <w:link w:val="10"/>
    <w:qFormat/>
    <w:rsid w:val="00E1333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334"/>
    <w:rPr>
      <w:rFonts w:eastAsia="Times New Roman"/>
      <w:color w:val="auto"/>
      <w:sz w:val="28"/>
      <w:lang w:eastAsia="ru-RU"/>
    </w:rPr>
  </w:style>
  <w:style w:type="paragraph" w:styleId="a3">
    <w:name w:val="Body Text"/>
    <w:basedOn w:val="a"/>
    <w:link w:val="a4"/>
    <w:rsid w:val="00E13334"/>
    <w:pPr>
      <w:jc w:val="center"/>
    </w:pPr>
  </w:style>
  <w:style w:type="character" w:customStyle="1" w:styleId="a4">
    <w:name w:val="Основной текст Знак"/>
    <w:basedOn w:val="a0"/>
    <w:link w:val="a3"/>
    <w:rsid w:val="00E13334"/>
    <w:rPr>
      <w:rFonts w:eastAsia="Times New Roman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33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334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7">
    <w:name w:val="Table Grid"/>
    <w:basedOn w:val="a1"/>
    <w:uiPriority w:val="59"/>
    <w:rsid w:val="00E13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133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http://www.sgm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2E0C6-D6B1-47F8-82B3-CC7CAD32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СГМУ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magomedova.ms</dc:creator>
  <cp:keywords/>
  <dc:description/>
  <cp:lastModifiedBy>magomedova.ms</cp:lastModifiedBy>
  <cp:revision>2</cp:revision>
  <dcterms:created xsi:type="dcterms:W3CDTF">2015-03-24T09:23:00Z</dcterms:created>
  <dcterms:modified xsi:type="dcterms:W3CDTF">2015-03-24T09:23:00Z</dcterms:modified>
</cp:coreProperties>
</file>